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15D" w:rsidRPr="00C54CDA" w:rsidRDefault="00C54CDA">
      <w:pPr>
        <w:pStyle w:val="elementoTituloSuperior"/>
        <w:rPr>
          <w:lang w:val="pt-BR"/>
        </w:rPr>
      </w:pPr>
      <w:bookmarkStart w:id="0" w:name="_GoBack"/>
      <w:bookmarkEnd w:id="0"/>
      <w:r w:rsidRPr="00C54CDA">
        <w:rPr>
          <w:lang w:val="pt-BR"/>
        </w:rPr>
        <w:t>RESULTADO DA REUNIÃO</w:t>
      </w:r>
    </w:p>
    <w:p w:rsidR="0026515D" w:rsidRPr="00C54CDA" w:rsidRDefault="00C54CDA">
      <w:pPr>
        <w:pStyle w:val="elementoTituloSuperior"/>
        <w:rPr>
          <w:lang w:val="pt-BR"/>
        </w:rPr>
      </w:pPr>
      <w:r w:rsidRPr="00C54CDA">
        <w:rPr>
          <w:lang w:val="pt-BR"/>
        </w:rPr>
        <w:t>Reunião realizada</w:t>
      </w:r>
    </w:p>
    <w:p w:rsidR="0026515D" w:rsidRPr="00C54CDA" w:rsidRDefault="0026515D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26515D" w:rsidRPr="00C54CDA" w:rsidRDefault="0026515D">
      <w:pPr>
        <w:spacing w:after="0"/>
        <w:rPr>
          <w:sz w:val="8"/>
          <w:lang w:val="pt-BR"/>
        </w:rPr>
      </w:pPr>
    </w:p>
    <w:p w:rsidR="0026515D" w:rsidRPr="00C54CDA" w:rsidRDefault="00C54CDA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C54CDA">
        <w:rPr>
          <w:lang w:val="pt-BR"/>
        </w:rPr>
        <w:t>COMISSÃO DE LEGISLAÇÃO E JUSTIÇA</w:t>
      </w:r>
    </w:p>
    <w:p w:rsidR="0026515D" w:rsidRPr="00C54CDA" w:rsidRDefault="0026515D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26515D" w:rsidRPr="00C54CDA">
        <w:tc>
          <w:tcPr>
            <w:tcW w:w="4819" w:type="dxa"/>
          </w:tcPr>
          <w:p w:rsidR="0026515D" w:rsidRDefault="00C54CDA">
            <w:r>
              <w:t>11ª Reunião Ordinária</w:t>
            </w:r>
          </w:p>
        </w:tc>
        <w:tc>
          <w:tcPr>
            <w:tcW w:w="4819" w:type="dxa"/>
          </w:tcPr>
          <w:p w:rsidR="0026515D" w:rsidRPr="00C54CDA" w:rsidRDefault="00C54CDA">
            <w:pPr>
              <w:jc w:val="right"/>
              <w:rPr>
                <w:lang w:val="pt-BR"/>
              </w:rPr>
            </w:pPr>
            <w:r w:rsidRPr="00C54CDA">
              <w:rPr>
                <w:lang w:val="pt-BR"/>
              </w:rPr>
              <w:t>1ª Sessão Legislativa - 18ª Legislatura</w:t>
            </w:r>
          </w:p>
        </w:tc>
      </w:tr>
      <w:tr w:rsidR="0026515D">
        <w:tc>
          <w:tcPr>
            <w:tcW w:w="4819" w:type="dxa"/>
          </w:tcPr>
          <w:p w:rsidR="0026515D" w:rsidRDefault="00C54CDA">
            <w:r>
              <w:t>02/05/2017 - 12h</w:t>
            </w:r>
          </w:p>
        </w:tc>
        <w:tc>
          <w:tcPr>
            <w:tcW w:w="4819" w:type="dxa"/>
          </w:tcPr>
          <w:p w:rsidR="0026515D" w:rsidRDefault="00C54CDA">
            <w:pPr>
              <w:jc w:val="right"/>
            </w:pPr>
            <w:r>
              <w:t>Plenário Camil Caram</w:t>
            </w:r>
          </w:p>
        </w:tc>
      </w:tr>
    </w:tbl>
    <w:p w:rsidR="0026515D" w:rsidRDefault="0026515D">
      <w:pPr>
        <w:pBdr>
          <w:bottom w:val="single" w:sz="6" w:space="1" w:color="999999"/>
        </w:pBdr>
      </w:pPr>
    </w:p>
    <w:p w:rsidR="0026515D" w:rsidRDefault="00C54CDA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26515D" w:rsidRPr="00C54CDA" w:rsidRDefault="00C54CDA">
      <w:pPr>
        <w:pStyle w:val="numeracaoNumerosRomanos"/>
        <w:numPr>
          <w:ilvl w:val="0"/>
          <w:numId w:val="1"/>
        </w:numPr>
        <w:rPr>
          <w:lang w:val="pt-BR"/>
        </w:rPr>
      </w:pPr>
      <w:r w:rsidRPr="00C54CDA">
        <w:rPr>
          <w:lang w:val="pt-BR"/>
        </w:rPr>
        <w:t xml:space="preserve">Comunicada a aprovação da(s) ata(s) da(s) reunião(ões): </w:t>
      </w:r>
      <w:r w:rsidRPr="00C54CDA">
        <w:rPr>
          <w:lang w:val="pt-BR"/>
        </w:rPr>
        <w:t>8ª, 9ª e 10ª Ordinárias.</w:t>
      </w:r>
    </w:p>
    <w:p w:rsidR="0026515D" w:rsidRDefault="00C54CDA">
      <w:pPr>
        <w:pStyle w:val="numeracaoNumerosRomanos"/>
        <w:numPr>
          <w:ilvl w:val="0"/>
          <w:numId w:val="1"/>
        </w:numPr>
      </w:pPr>
      <w:r>
        <w:t>Audiência Pública: Não Prevista</w:t>
      </w:r>
    </w:p>
    <w:p w:rsidR="0026515D" w:rsidRDefault="00C54CDA">
      <w:pPr>
        <w:pStyle w:val="numeracaoNumerosRomanos"/>
        <w:numPr>
          <w:ilvl w:val="0"/>
          <w:numId w:val="1"/>
        </w:numPr>
      </w:pPr>
      <w:r>
        <w:t>Discussão e votação</w:t>
      </w:r>
    </w:p>
    <w:p w:rsidR="0026515D" w:rsidRPr="00C54CDA" w:rsidRDefault="00C54CDA">
      <w:pPr>
        <w:pStyle w:val="elementoTitulo"/>
        <w:rPr>
          <w:lang w:val="pt-BR"/>
        </w:rPr>
      </w:pPr>
      <w:r w:rsidRPr="00C54CDA">
        <w:rPr>
          <w:lang w:val="pt-BR"/>
        </w:rPr>
        <w:t>Parecer sobre proposições sujeitas à apreciação do Plenário</w:t>
      </w:r>
    </w:p>
    <w:p w:rsidR="0026515D" w:rsidRDefault="00C54CD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1772/2015</w:t>
      </w:r>
      <w:r>
        <w:t xml:space="preserve"> - SEGUNDO TURNO</w:t>
      </w:r>
    </w:p>
    <w:p w:rsidR="0026515D" w:rsidRPr="00C54CDA" w:rsidRDefault="00C54CDA">
      <w:pPr>
        <w:pStyle w:val="numeracaoProposicao"/>
        <w:rPr>
          <w:lang w:val="pt-BR"/>
        </w:rPr>
      </w:pPr>
      <w:r w:rsidRPr="00C54CDA">
        <w:rPr>
          <w:b/>
          <w:lang w:val="pt-BR"/>
        </w:rPr>
        <w:t xml:space="preserve">EMENTA: </w:t>
      </w:r>
      <w:r w:rsidRPr="00C54CDA">
        <w:rPr>
          <w:lang w:val="pt-BR"/>
        </w:rPr>
        <w:t>Dispõe sobre a desafetação de via pública, autoriza a alienação, mediante venda ou permuta, da área que menciona e dá outras providências.</w:t>
      </w:r>
    </w:p>
    <w:p w:rsidR="0026515D" w:rsidRPr="00C54CDA" w:rsidRDefault="00C54CDA">
      <w:pPr>
        <w:pStyle w:val="numeracaoProposicao"/>
        <w:rPr>
          <w:lang w:val="pt-BR"/>
        </w:rPr>
      </w:pPr>
      <w:r w:rsidRPr="00C54CDA">
        <w:rPr>
          <w:b/>
          <w:lang w:val="pt-BR"/>
        </w:rPr>
        <w:t xml:space="preserve">AUTORIA: </w:t>
      </w:r>
      <w:r w:rsidRPr="00C54CDA">
        <w:rPr>
          <w:lang w:val="pt-BR"/>
        </w:rPr>
        <w:t>Ver.(a) Léo Burguês de Castro</w:t>
      </w:r>
    </w:p>
    <w:p w:rsidR="0026515D" w:rsidRPr="00C54CDA" w:rsidRDefault="0026515D">
      <w:pPr>
        <w:pStyle w:val="numeracaoProposicao"/>
        <w:rPr>
          <w:lang w:val="pt-BR"/>
        </w:rPr>
      </w:pPr>
    </w:p>
    <w:p w:rsidR="0026515D" w:rsidRPr="00C54CDA" w:rsidRDefault="00C54CDA">
      <w:pPr>
        <w:pStyle w:val="numeracaoProposicao"/>
        <w:rPr>
          <w:lang w:val="pt-BR"/>
        </w:rPr>
      </w:pPr>
      <w:r w:rsidRPr="00C54CDA">
        <w:rPr>
          <w:b/>
          <w:lang w:val="pt-BR"/>
        </w:rPr>
        <w:t xml:space="preserve">RELATOR(A): </w:t>
      </w:r>
      <w:r w:rsidRPr="00C54CDA">
        <w:rPr>
          <w:lang w:val="pt-BR"/>
        </w:rPr>
        <w:t>Ver.(a) Autair Gomes</w:t>
      </w:r>
    </w:p>
    <w:p w:rsidR="0026515D" w:rsidRPr="00C54CDA" w:rsidRDefault="00C54CDA">
      <w:pPr>
        <w:pStyle w:val="numeracaoProposicao"/>
        <w:rPr>
          <w:lang w:val="pt-BR"/>
        </w:rPr>
      </w:pPr>
      <w:r w:rsidRPr="00C54CDA">
        <w:rPr>
          <w:b/>
          <w:lang w:val="pt-BR"/>
        </w:rPr>
        <w:t xml:space="preserve">CONCLUSÃO DO PARECER: </w:t>
      </w:r>
      <w:r w:rsidRPr="00C54CDA">
        <w:rPr>
          <w:lang w:val="pt-BR"/>
        </w:rPr>
        <w:t>Pela constitucionalida</w:t>
      </w:r>
      <w:r w:rsidRPr="00C54CDA">
        <w:rPr>
          <w:lang w:val="pt-BR"/>
        </w:rPr>
        <w:t>de, legalidade, juridicidade e regimentalidade das Emendas 1 e 2.</w:t>
      </w:r>
    </w:p>
    <w:p w:rsidR="0026515D" w:rsidRPr="00C54CDA" w:rsidRDefault="0026515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6515D">
        <w:trPr>
          <w:trHeight w:val="397"/>
        </w:trPr>
        <w:tc>
          <w:tcPr>
            <w:tcW w:w="9071" w:type="dxa"/>
            <w:shd w:val="clear" w:color="auto" w:fill="CCCCCC"/>
          </w:tcPr>
          <w:p w:rsidR="0026515D" w:rsidRDefault="00C54CDA">
            <w:pPr>
              <w:pStyle w:val="textoTabelaOcorrencias"/>
            </w:pPr>
            <w:r>
              <w:t>Aprovado o parecer</w:t>
            </w:r>
          </w:p>
        </w:tc>
      </w:tr>
    </w:tbl>
    <w:p w:rsidR="0026515D" w:rsidRDefault="0026515D">
      <w:pPr>
        <w:spacing w:after="0"/>
      </w:pPr>
    </w:p>
    <w:p w:rsidR="0026515D" w:rsidRDefault="00C54CD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163/2017</w:t>
      </w:r>
      <w:r>
        <w:t xml:space="preserve"> - PRIMEIRO TURNO</w:t>
      </w:r>
    </w:p>
    <w:p w:rsidR="0026515D" w:rsidRPr="00C54CDA" w:rsidRDefault="00C54CDA">
      <w:pPr>
        <w:pStyle w:val="numeracaoProposicao"/>
        <w:rPr>
          <w:lang w:val="pt-BR"/>
        </w:rPr>
      </w:pPr>
      <w:r w:rsidRPr="00C54CDA">
        <w:rPr>
          <w:b/>
          <w:lang w:val="pt-BR"/>
        </w:rPr>
        <w:t xml:space="preserve">EMENTA: </w:t>
      </w:r>
      <w:r w:rsidRPr="00C54CDA">
        <w:rPr>
          <w:lang w:val="pt-BR"/>
        </w:rPr>
        <w:t xml:space="preserve">Revoga Lei n° 10.900/16, que </w:t>
      </w:r>
      <w:r>
        <w:t></w:t>
      </w:r>
      <w:r w:rsidRPr="00C54CDA">
        <w:rPr>
          <w:lang w:val="pt-BR"/>
        </w:rPr>
        <w:t>Dispõe sobre o credenciamento de pessoas jurídicas que operam e/ou administram aplicativo</w:t>
      </w:r>
      <w:r w:rsidRPr="00C54CDA">
        <w:rPr>
          <w:lang w:val="pt-BR"/>
        </w:rPr>
        <w:t>s destinados à captação, disponibilização e intermediação de serviços de transporte individual remunerado  de passageiros no Município de Belo Horizonte; sobre dispositivos de segurança e controle da atividade; sobre penalidades e dá outras providências.</w:t>
      </w:r>
      <w:r>
        <w:t></w:t>
      </w:r>
    </w:p>
    <w:p w:rsidR="0026515D" w:rsidRPr="00C54CDA" w:rsidRDefault="00C54CDA">
      <w:pPr>
        <w:pStyle w:val="numeracaoProposicao"/>
        <w:rPr>
          <w:lang w:val="pt-BR"/>
        </w:rPr>
      </w:pPr>
      <w:r w:rsidRPr="00C54CDA">
        <w:rPr>
          <w:b/>
          <w:lang w:val="pt-BR"/>
        </w:rPr>
        <w:t xml:space="preserve">AUTORIA: </w:t>
      </w:r>
      <w:r w:rsidRPr="00C54CDA">
        <w:rPr>
          <w:lang w:val="pt-BR"/>
        </w:rPr>
        <w:t>Ver.(a) Mateus Simões; Gabriel; Rafael Martins</w:t>
      </w:r>
    </w:p>
    <w:p w:rsidR="0026515D" w:rsidRPr="00C54CDA" w:rsidRDefault="0026515D">
      <w:pPr>
        <w:pStyle w:val="numeracaoProposicao"/>
        <w:rPr>
          <w:lang w:val="pt-BR"/>
        </w:rPr>
      </w:pPr>
    </w:p>
    <w:p w:rsidR="0026515D" w:rsidRPr="00C54CDA" w:rsidRDefault="00C54CDA">
      <w:pPr>
        <w:pStyle w:val="numeracaoProposicao"/>
        <w:rPr>
          <w:lang w:val="pt-BR"/>
        </w:rPr>
      </w:pPr>
      <w:r w:rsidRPr="00C54CDA">
        <w:rPr>
          <w:b/>
          <w:lang w:val="pt-BR"/>
        </w:rPr>
        <w:t xml:space="preserve">RELATOR(A): </w:t>
      </w:r>
      <w:r w:rsidRPr="00C54CDA">
        <w:rPr>
          <w:lang w:val="pt-BR"/>
        </w:rPr>
        <w:t>Ver.(a) Nely</w:t>
      </w:r>
    </w:p>
    <w:p w:rsidR="0026515D" w:rsidRPr="00C54CDA" w:rsidRDefault="00C54CDA">
      <w:pPr>
        <w:pStyle w:val="numeracaoProposicao"/>
        <w:rPr>
          <w:lang w:val="pt-BR"/>
        </w:rPr>
      </w:pPr>
      <w:r w:rsidRPr="00C54CDA">
        <w:rPr>
          <w:b/>
          <w:lang w:val="pt-BR"/>
        </w:rPr>
        <w:t xml:space="preserve">CONCLUSÃO DO PARECER: </w:t>
      </w:r>
      <w:r w:rsidRPr="00C54CDA">
        <w:rPr>
          <w:lang w:val="pt-BR"/>
        </w:rPr>
        <w:t>pela constitucionalidade, pela legalidade, pela regimentalidade</w:t>
      </w:r>
    </w:p>
    <w:p w:rsidR="0026515D" w:rsidRPr="00C54CDA" w:rsidRDefault="0026515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6515D">
        <w:trPr>
          <w:trHeight w:val="397"/>
        </w:trPr>
        <w:tc>
          <w:tcPr>
            <w:tcW w:w="9071" w:type="dxa"/>
            <w:shd w:val="clear" w:color="auto" w:fill="CCCCCC"/>
          </w:tcPr>
          <w:p w:rsidR="0026515D" w:rsidRDefault="00C54CDA">
            <w:pPr>
              <w:pStyle w:val="textoTabelaOcorrencias"/>
            </w:pPr>
            <w:r>
              <w:t>Aprovado o parecer</w:t>
            </w:r>
          </w:p>
        </w:tc>
      </w:tr>
    </w:tbl>
    <w:p w:rsidR="0026515D" w:rsidRDefault="0026515D">
      <w:pPr>
        <w:spacing w:after="0"/>
      </w:pPr>
    </w:p>
    <w:p w:rsidR="0026515D" w:rsidRDefault="00C54CDA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164/2017</w:t>
      </w:r>
      <w:r>
        <w:t xml:space="preserve"> - PRIMEIRO TURNO</w:t>
      </w:r>
    </w:p>
    <w:p w:rsidR="0026515D" w:rsidRPr="00C54CDA" w:rsidRDefault="00C54CDA">
      <w:pPr>
        <w:pStyle w:val="numeracaoProposicao"/>
        <w:rPr>
          <w:lang w:val="pt-BR"/>
        </w:rPr>
      </w:pPr>
      <w:r w:rsidRPr="00C54CDA">
        <w:rPr>
          <w:b/>
          <w:lang w:val="pt-BR"/>
        </w:rPr>
        <w:t xml:space="preserve">EMENTA: </w:t>
      </w:r>
      <w:r w:rsidRPr="00C54CDA">
        <w:rPr>
          <w:lang w:val="pt-BR"/>
        </w:rPr>
        <w:t>Institui a Semana Municipal de Proteção aos Animais e dá outras providências.</w:t>
      </w:r>
    </w:p>
    <w:p w:rsidR="0026515D" w:rsidRPr="00C54CDA" w:rsidRDefault="00C54CDA">
      <w:pPr>
        <w:pStyle w:val="numeracaoProposicao"/>
        <w:rPr>
          <w:lang w:val="pt-BR"/>
        </w:rPr>
      </w:pPr>
      <w:r w:rsidRPr="00C54CDA">
        <w:rPr>
          <w:b/>
          <w:lang w:val="pt-BR"/>
        </w:rPr>
        <w:t xml:space="preserve">AUTORIA: </w:t>
      </w:r>
      <w:r w:rsidRPr="00C54CDA">
        <w:rPr>
          <w:lang w:val="pt-BR"/>
        </w:rPr>
        <w:t>Ver.(a) Osvaldo Lopes</w:t>
      </w:r>
    </w:p>
    <w:p w:rsidR="0026515D" w:rsidRPr="00C54CDA" w:rsidRDefault="0026515D">
      <w:pPr>
        <w:pStyle w:val="numeracaoProposicao"/>
        <w:rPr>
          <w:lang w:val="pt-BR"/>
        </w:rPr>
      </w:pPr>
    </w:p>
    <w:p w:rsidR="0026515D" w:rsidRPr="00C54CDA" w:rsidRDefault="00C54CDA">
      <w:pPr>
        <w:pStyle w:val="numeracaoProposicao"/>
        <w:rPr>
          <w:lang w:val="pt-BR"/>
        </w:rPr>
      </w:pPr>
      <w:r w:rsidRPr="00C54CDA">
        <w:rPr>
          <w:b/>
          <w:lang w:val="pt-BR"/>
        </w:rPr>
        <w:t xml:space="preserve">RELATOR(A): </w:t>
      </w:r>
      <w:r w:rsidRPr="00C54CDA">
        <w:rPr>
          <w:lang w:val="pt-BR"/>
        </w:rPr>
        <w:t>Ver.(a) Nely</w:t>
      </w:r>
    </w:p>
    <w:p w:rsidR="0026515D" w:rsidRPr="00C54CDA" w:rsidRDefault="00C54CDA">
      <w:pPr>
        <w:pStyle w:val="numeracaoProposicao"/>
        <w:rPr>
          <w:lang w:val="pt-BR"/>
        </w:rPr>
      </w:pPr>
      <w:r w:rsidRPr="00C54CDA">
        <w:rPr>
          <w:b/>
          <w:lang w:val="pt-BR"/>
        </w:rPr>
        <w:t xml:space="preserve">CONCLUSÃO DO PARECER: </w:t>
      </w:r>
      <w:r w:rsidRPr="00C54CDA">
        <w:rPr>
          <w:lang w:val="pt-BR"/>
        </w:rPr>
        <w:t>pela constitucionalidade, pela legalidade, pela regimentalidade</w:t>
      </w:r>
    </w:p>
    <w:p w:rsidR="0026515D" w:rsidRPr="00C54CDA" w:rsidRDefault="0026515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6515D">
        <w:trPr>
          <w:trHeight w:val="397"/>
        </w:trPr>
        <w:tc>
          <w:tcPr>
            <w:tcW w:w="9071" w:type="dxa"/>
            <w:shd w:val="clear" w:color="auto" w:fill="CCCCCC"/>
          </w:tcPr>
          <w:p w:rsidR="0026515D" w:rsidRDefault="00C54CDA">
            <w:pPr>
              <w:pStyle w:val="textoTabelaOcorrencias"/>
            </w:pPr>
            <w:r>
              <w:t>Aprovado o parecer</w:t>
            </w:r>
          </w:p>
        </w:tc>
      </w:tr>
    </w:tbl>
    <w:p w:rsidR="0026515D" w:rsidRDefault="0026515D">
      <w:pPr>
        <w:spacing w:after="0"/>
      </w:pPr>
    </w:p>
    <w:p w:rsidR="0026515D" w:rsidRDefault="00C54CD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</w:t>
      </w:r>
      <w:r>
        <w:rPr>
          <w:u w:val="single"/>
        </w:rPr>
        <w:t>I 177/2017</w:t>
      </w:r>
      <w:r>
        <w:t xml:space="preserve"> - PRIMEIRO TURNO</w:t>
      </w:r>
    </w:p>
    <w:p w:rsidR="0026515D" w:rsidRPr="00C54CDA" w:rsidRDefault="00C54CDA">
      <w:pPr>
        <w:pStyle w:val="numeracaoProposicao"/>
        <w:rPr>
          <w:lang w:val="pt-BR"/>
        </w:rPr>
      </w:pPr>
      <w:r w:rsidRPr="00C54CDA">
        <w:rPr>
          <w:b/>
          <w:lang w:val="pt-BR"/>
        </w:rPr>
        <w:t xml:space="preserve">EMENTA: </w:t>
      </w:r>
      <w:r w:rsidRPr="00C54CDA">
        <w:rPr>
          <w:lang w:val="pt-BR"/>
        </w:rPr>
        <w:t>Institui a obrigatoriedade de farmácias, drogarias e demais estabelecimentos congêneres em receber o descarte domiciliar de medicamentos vencidos, e dá outras providências.</w:t>
      </w:r>
    </w:p>
    <w:p w:rsidR="0026515D" w:rsidRPr="00C54CDA" w:rsidRDefault="00C54CDA">
      <w:pPr>
        <w:pStyle w:val="numeracaoProposicao"/>
        <w:rPr>
          <w:lang w:val="pt-BR"/>
        </w:rPr>
      </w:pPr>
      <w:r w:rsidRPr="00C54CDA">
        <w:rPr>
          <w:b/>
          <w:lang w:val="pt-BR"/>
        </w:rPr>
        <w:t xml:space="preserve">AUTORIA: </w:t>
      </w:r>
      <w:r w:rsidRPr="00C54CDA">
        <w:rPr>
          <w:lang w:val="pt-BR"/>
        </w:rPr>
        <w:t>Ver.(a) Jorge Santos</w:t>
      </w:r>
    </w:p>
    <w:p w:rsidR="0026515D" w:rsidRPr="00C54CDA" w:rsidRDefault="0026515D">
      <w:pPr>
        <w:pStyle w:val="numeracaoProposicao"/>
        <w:rPr>
          <w:lang w:val="pt-BR"/>
        </w:rPr>
      </w:pPr>
    </w:p>
    <w:p w:rsidR="0026515D" w:rsidRPr="00C54CDA" w:rsidRDefault="00C54CDA">
      <w:pPr>
        <w:pStyle w:val="numeracaoProposicao"/>
        <w:rPr>
          <w:lang w:val="pt-BR"/>
        </w:rPr>
      </w:pPr>
      <w:r w:rsidRPr="00C54CDA">
        <w:rPr>
          <w:b/>
          <w:lang w:val="pt-BR"/>
        </w:rPr>
        <w:t xml:space="preserve">RELATOR(A): </w:t>
      </w:r>
      <w:r w:rsidRPr="00C54CDA">
        <w:rPr>
          <w:lang w:val="pt-BR"/>
        </w:rPr>
        <w:t>Ver.</w:t>
      </w:r>
      <w:r w:rsidRPr="00C54CDA">
        <w:rPr>
          <w:lang w:val="pt-BR"/>
        </w:rPr>
        <w:t>(a) Nely</w:t>
      </w:r>
    </w:p>
    <w:p w:rsidR="0026515D" w:rsidRPr="00C54CDA" w:rsidRDefault="00C54CDA">
      <w:pPr>
        <w:pStyle w:val="numeracaoProposicao"/>
        <w:rPr>
          <w:lang w:val="pt-BR"/>
        </w:rPr>
      </w:pPr>
      <w:r w:rsidRPr="00C54CDA">
        <w:rPr>
          <w:b/>
          <w:lang w:val="pt-BR"/>
        </w:rPr>
        <w:t xml:space="preserve">CONCLUSÃO DO PARECER: </w:t>
      </w:r>
      <w:r w:rsidRPr="00C54CDA">
        <w:rPr>
          <w:lang w:val="pt-BR"/>
        </w:rPr>
        <w:t>pela constitucionalidade, pela legalidade, pela regimentalidade</w:t>
      </w:r>
    </w:p>
    <w:p w:rsidR="0026515D" w:rsidRPr="00C54CDA" w:rsidRDefault="0026515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6515D">
        <w:trPr>
          <w:trHeight w:val="397"/>
        </w:trPr>
        <w:tc>
          <w:tcPr>
            <w:tcW w:w="9071" w:type="dxa"/>
            <w:shd w:val="clear" w:color="auto" w:fill="CCCCCC"/>
          </w:tcPr>
          <w:p w:rsidR="0026515D" w:rsidRDefault="00C54CDA">
            <w:pPr>
              <w:pStyle w:val="textoTabelaOcorrencias"/>
            </w:pPr>
            <w:r>
              <w:t>Aprovado o parecer</w:t>
            </w:r>
          </w:p>
        </w:tc>
      </w:tr>
    </w:tbl>
    <w:p w:rsidR="0026515D" w:rsidRDefault="0026515D">
      <w:pPr>
        <w:spacing w:after="0"/>
      </w:pPr>
    </w:p>
    <w:p w:rsidR="0026515D" w:rsidRDefault="00C54CD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181/2017</w:t>
      </w:r>
      <w:r>
        <w:t xml:space="preserve"> - PRIMEIRO TURNO</w:t>
      </w:r>
    </w:p>
    <w:p w:rsidR="0026515D" w:rsidRDefault="00C54CDA">
      <w:pPr>
        <w:pStyle w:val="numeracaoProposicao"/>
      </w:pPr>
      <w:r>
        <w:rPr>
          <w:b/>
        </w:rPr>
        <w:t xml:space="preserve">EMENTA: </w:t>
      </w:r>
      <w:r>
        <w:t>Dispõe sobre a instalação, manutenção e conservação de sanitários de uso público na pista de corrida da avenida Andradas e dá outras providências.</w:t>
      </w:r>
    </w:p>
    <w:p w:rsidR="0026515D" w:rsidRDefault="00C54CDA">
      <w:pPr>
        <w:pStyle w:val="numeracaoProposicao"/>
      </w:pPr>
      <w:r>
        <w:rPr>
          <w:b/>
        </w:rPr>
        <w:t xml:space="preserve">AUTORIA: </w:t>
      </w:r>
      <w:r>
        <w:t>Ver.(a) Flávio dos Santos</w:t>
      </w:r>
    </w:p>
    <w:p w:rsidR="0026515D" w:rsidRDefault="0026515D">
      <w:pPr>
        <w:pStyle w:val="numeracaoProposicao"/>
      </w:pPr>
    </w:p>
    <w:p w:rsidR="0026515D" w:rsidRDefault="00C54CDA">
      <w:pPr>
        <w:pStyle w:val="numeracaoProposicao"/>
      </w:pPr>
      <w:r>
        <w:rPr>
          <w:b/>
        </w:rPr>
        <w:t xml:space="preserve">RELATOR(A): </w:t>
      </w:r>
      <w:r>
        <w:t>Ver.(a) Nely</w:t>
      </w:r>
    </w:p>
    <w:p w:rsidR="0026515D" w:rsidRDefault="00C54CDA">
      <w:pPr>
        <w:pStyle w:val="numeracaoProposicao"/>
      </w:pPr>
      <w:r>
        <w:rPr>
          <w:b/>
        </w:rPr>
        <w:t xml:space="preserve">CONCLUSÃO DO PARECER: </w:t>
      </w:r>
      <w:r>
        <w:t xml:space="preserve">pela constitucionalidade, </w:t>
      </w:r>
      <w:r>
        <w:t>pela legalidade, pela regimentalidade</w:t>
      </w:r>
    </w:p>
    <w:p w:rsidR="0026515D" w:rsidRDefault="0026515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6515D">
        <w:trPr>
          <w:trHeight w:val="397"/>
        </w:trPr>
        <w:tc>
          <w:tcPr>
            <w:tcW w:w="9071" w:type="dxa"/>
            <w:shd w:val="clear" w:color="auto" w:fill="CCCCCC"/>
          </w:tcPr>
          <w:p w:rsidR="0026515D" w:rsidRDefault="00C54CDA">
            <w:pPr>
              <w:pStyle w:val="textoTabelaOcorrencias"/>
            </w:pPr>
            <w:r>
              <w:t>Aprovado o parecer</w:t>
            </w:r>
          </w:p>
        </w:tc>
      </w:tr>
    </w:tbl>
    <w:p w:rsidR="0026515D" w:rsidRDefault="0026515D">
      <w:pPr>
        <w:spacing w:after="0"/>
      </w:pPr>
    </w:p>
    <w:p w:rsidR="0026515D" w:rsidRDefault="00C54CD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183/2017</w:t>
      </w:r>
      <w:r>
        <w:t xml:space="preserve"> - PRIMEIRO TURNO</w:t>
      </w:r>
    </w:p>
    <w:p w:rsidR="0026515D" w:rsidRDefault="00C54CDA">
      <w:pPr>
        <w:pStyle w:val="numeracaoProposicao"/>
      </w:pPr>
      <w:r>
        <w:rPr>
          <w:b/>
        </w:rPr>
        <w:t xml:space="preserve">EMENTA: </w:t>
      </w:r>
      <w:r>
        <w:t>Autoriza ao Executivo Municipal a implantar o dispositivo anti - incêndio nos veículos do transporte coletivo de Belo Horizonte/MG.</w:t>
      </w:r>
    </w:p>
    <w:p w:rsidR="0026515D" w:rsidRDefault="00C54CDA">
      <w:pPr>
        <w:pStyle w:val="numeracaoProposicao"/>
      </w:pPr>
      <w:r>
        <w:rPr>
          <w:b/>
        </w:rPr>
        <w:t xml:space="preserve">AUTORIA: </w:t>
      </w:r>
      <w:r>
        <w:t>Ver.(a</w:t>
      </w:r>
      <w:r>
        <w:t>) Pedro Bueno</w:t>
      </w:r>
    </w:p>
    <w:p w:rsidR="0026515D" w:rsidRDefault="0026515D">
      <w:pPr>
        <w:pStyle w:val="numeracaoProposicao"/>
      </w:pPr>
    </w:p>
    <w:p w:rsidR="0026515D" w:rsidRDefault="00C54CDA">
      <w:pPr>
        <w:pStyle w:val="numeracaoProposicao"/>
      </w:pPr>
      <w:r>
        <w:rPr>
          <w:b/>
        </w:rPr>
        <w:t xml:space="preserve">RELATOR(A): </w:t>
      </w:r>
      <w:r>
        <w:t>Ver.(a) Irlan Melo</w:t>
      </w:r>
    </w:p>
    <w:p w:rsidR="0026515D" w:rsidRDefault="00C54CDA">
      <w:pPr>
        <w:pStyle w:val="numeracaoProposicao"/>
      </w:pPr>
      <w:r>
        <w:rPr>
          <w:b/>
        </w:rPr>
        <w:lastRenderedPageBreak/>
        <w:t xml:space="preserve">CONCLUSÃO DO PARECER: </w:t>
      </w:r>
      <w:r>
        <w:t>pela constitucionalidade, pela ilegalidade, pela regimentalidade</w:t>
      </w:r>
    </w:p>
    <w:p w:rsidR="0026515D" w:rsidRDefault="0026515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6515D">
        <w:trPr>
          <w:trHeight w:val="397"/>
        </w:trPr>
        <w:tc>
          <w:tcPr>
            <w:tcW w:w="9071" w:type="dxa"/>
            <w:shd w:val="clear" w:color="auto" w:fill="CCCCCC"/>
          </w:tcPr>
          <w:p w:rsidR="0026515D" w:rsidRDefault="00C54CDA">
            <w:pPr>
              <w:pStyle w:val="textoTabelaOcorrencias"/>
            </w:pPr>
            <w:r>
              <w:t>Aprovado o parecer</w:t>
            </w:r>
          </w:p>
        </w:tc>
      </w:tr>
    </w:tbl>
    <w:p w:rsidR="0026515D" w:rsidRDefault="0026515D">
      <w:pPr>
        <w:spacing w:after="0"/>
      </w:pPr>
    </w:p>
    <w:p w:rsidR="0026515D" w:rsidRDefault="00C54CD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184/2017</w:t>
      </w:r>
      <w:r>
        <w:t xml:space="preserve"> - PRIMEIRO TURNO</w:t>
      </w:r>
    </w:p>
    <w:p w:rsidR="0026515D" w:rsidRDefault="00C54CDA">
      <w:pPr>
        <w:pStyle w:val="numeracaoProposicao"/>
      </w:pPr>
      <w:r>
        <w:rPr>
          <w:b/>
        </w:rPr>
        <w:t xml:space="preserve">EMENTA: </w:t>
      </w:r>
      <w:r>
        <w:t>Criar o parque linear nos canteiros centrais da Av Presidente Tancredo Neves e dá outras providências.</w:t>
      </w:r>
    </w:p>
    <w:p w:rsidR="0026515D" w:rsidRDefault="00C54CDA">
      <w:pPr>
        <w:pStyle w:val="numeracaoProposicao"/>
      </w:pPr>
      <w:r>
        <w:rPr>
          <w:b/>
        </w:rPr>
        <w:t xml:space="preserve">AUTORIA: </w:t>
      </w:r>
      <w:r>
        <w:t>Ver.(a) Henrique Braga</w:t>
      </w:r>
    </w:p>
    <w:p w:rsidR="0026515D" w:rsidRDefault="0026515D">
      <w:pPr>
        <w:pStyle w:val="numeracaoProposicao"/>
      </w:pPr>
    </w:p>
    <w:p w:rsidR="0026515D" w:rsidRDefault="00C54CDA">
      <w:pPr>
        <w:pStyle w:val="numeracaoProposicao"/>
      </w:pPr>
      <w:r>
        <w:rPr>
          <w:b/>
        </w:rPr>
        <w:t xml:space="preserve">RELATOR(A): </w:t>
      </w:r>
      <w:r>
        <w:t>Ver.(a) Doorgal Andrada</w:t>
      </w:r>
    </w:p>
    <w:p w:rsidR="0026515D" w:rsidRDefault="00C54CDA">
      <w:pPr>
        <w:pStyle w:val="numeracaoProposicao"/>
      </w:pPr>
      <w:r>
        <w:rPr>
          <w:b/>
        </w:rPr>
        <w:t xml:space="preserve">CONCLUSÃO DO PARECER: </w:t>
      </w:r>
      <w:r>
        <w:t>pela inconstitucionalidade, pela ilegalidade, pela regimentali</w:t>
      </w:r>
      <w:r>
        <w:t>dade</w:t>
      </w:r>
    </w:p>
    <w:p w:rsidR="0026515D" w:rsidRDefault="0026515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6515D">
        <w:trPr>
          <w:trHeight w:val="397"/>
        </w:trPr>
        <w:tc>
          <w:tcPr>
            <w:tcW w:w="9071" w:type="dxa"/>
            <w:shd w:val="clear" w:color="auto" w:fill="CCCCCC"/>
          </w:tcPr>
          <w:p w:rsidR="0026515D" w:rsidRDefault="00C54CDA">
            <w:pPr>
              <w:pStyle w:val="textoTabelaOcorrencias"/>
            </w:pPr>
            <w:r>
              <w:t>Aprovado o parecer</w:t>
            </w:r>
          </w:p>
        </w:tc>
      </w:tr>
    </w:tbl>
    <w:p w:rsidR="0026515D" w:rsidRDefault="0026515D">
      <w:pPr>
        <w:spacing w:after="0"/>
      </w:pPr>
    </w:p>
    <w:p w:rsidR="0026515D" w:rsidRDefault="00C54CD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189/2017</w:t>
      </w:r>
      <w:r>
        <w:t xml:space="preserve"> - PRIMEIRO TURNO</w:t>
      </w:r>
    </w:p>
    <w:p w:rsidR="0026515D" w:rsidRDefault="00C54CDA">
      <w:pPr>
        <w:pStyle w:val="numeracaoProposicao"/>
      </w:pPr>
      <w:r>
        <w:rPr>
          <w:b/>
        </w:rPr>
        <w:t xml:space="preserve">EMENTA: </w:t>
      </w:r>
      <w:r>
        <w:t>Altera a Lei 9.725, de 15 Julho de 2009 que institui o Código de Edificações do Município de Belo Horizonte acrescentando um parágrafo no Art. 81.</w:t>
      </w:r>
    </w:p>
    <w:p w:rsidR="0026515D" w:rsidRDefault="00C54CDA">
      <w:pPr>
        <w:pStyle w:val="numeracaoProposicao"/>
      </w:pPr>
      <w:r>
        <w:rPr>
          <w:b/>
        </w:rPr>
        <w:t xml:space="preserve">AUTORIA: </w:t>
      </w:r>
      <w:r>
        <w:t>Ver.(a) Elvis Côrtes</w:t>
      </w:r>
    </w:p>
    <w:p w:rsidR="0026515D" w:rsidRDefault="0026515D">
      <w:pPr>
        <w:pStyle w:val="numeracaoProposicao"/>
      </w:pPr>
    </w:p>
    <w:p w:rsidR="0026515D" w:rsidRDefault="00C54CDA">
      <w:pPr>
        <w:pStyle w:val="numeracaoProposicao"/>
      </w:pPr>
      <w:r>
        <w:rPr>
          <w:b/>
        </w:rPr>
        <w:t>RE</w:t>
      </w:r>
      <w:r>
        <w:rPr>
          <w:b/>
        </w:rPr>
        <w:t xml:space="preserve">LATOR(A): </w:t>
      </w:r>
      <w:r>
        <w:t>Ver.(a) Doorgal Andrada</w:t>
      </w:r>
    </w:p>
    <w:p w:rsidR="0026515D" w:rsidRDefault="00C54CDA">
      <w:pPr>
        <w:pStyle w:val="numeracaoProposicao"/>
      </w:pPr>
      <w:r>
        <w:rPr>
          <w:b/>
        </w:rPr>
        <w:t xml:space="preserve">CONCLUSÃO DO PARECER: </w:t>
      </w:r>
      <w:r>
        <w:t>pela constitucionalidade, pela ilegalidade, pela regimentalidade</w:t>
      </w:r>
    </w:p>
    <w:p w:rsidR="0026515D" w:rsidRDefault="0026515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6515D">
        <w:trPr>
          <w:trHeight w:val="397"/>
        </w:trPr>
        <w:tc>
          <w:tcPr>
            <w:tcW w:w="9071" w:type="dxa"/>
            <w:shd w:val="clear" w:color="auto" w:fill="CCCCCC"/>
          </w:tcPr>
          <w:p w:rsidR="0026515D" w:rsidRDefault="00C54CDA">
            <w:pPr>
              <w:pStyle w:val="textoTabelaOcorrencias"/>
            </w:pPr>
            <w:r>
              <w:t>Aprovado o parecer</w:t>
            </w:r>
          </w:p>
        </w:tc>
      </w:tr>
    </w:tbl>
    <w:p w:rsidR="0026515D" w:rsidRDefault="0026515D">
      <w:pPr>
        <w:spacing w:after="0"/>
      </w:pPr>
    </w:p>
    <w:p w:rsidR="0026515D" w:rsidRDefault="00C54CD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190/2017</w:t>
      </w:r>
      <w:r>
        <w:t xml:space="preserve"> - PRIMEIRO TURNO</w:t>
      </w:r>
    </w:p>
    <w:p w:rsidR="0026515D" w:rsidRDefault="00C54CDA">
      <w:pPr>
        <w:pStyle w:val="numeracaoProposicao"/>
      </w:pPr>
      <w:r>
        <w:rPr>
          <w:b/>
        </w:rPr>
        <w:t xml:space="preserve">EMENTA: </w:t>
      </w:r>
      <w:r>
        <w:t>Determina a colocação de fotografias de pessoas desaparecidas nas lixeiras públicas e dá outras providências.</w:t>
      </w:r>
    </w:p>
    <w:p w:rsidR="0026515D" w:rsidRDefault="00C54CDA">
      <w:pPr>
        <w:pStyle w:val="numeracaoProposicao"/>
      </w:pPr>
      <w:r>
        <w:rPr>
          <w:b/>
        </w:rPr>
        <w:t xml:space="preserve">AUTORIA: </w:t>
      </w:r>
      <w:r>
        <w:t>Ver.(a) Catatau da Itatiaia</w:t>
      </w:r>
    </w:p>
    <w:p w:rsidR="0026515D" w:rsidRDefault="0026515D">
      <w:pPr>
        <w:pStyle w:val="numeracaoProposicao"/>
      </w:pPr>
    </w:p>
    <w:p w:rsidR="0026515D" w:rsidRDefault="00C54CDA">
      <w:pPr>
        <w:pStyle w:val="numeracaoProposicao"/>
      </w:pPr>
      <w:r>
        <w:rPr>
          <w:b/>
        </w:rPr>
        <w:t xml:space="preserve">RELATOR(A): </w:t>
      </w:r>
      <w:r>
        <w:t>Ver.(a) Nely</w:t>
      </w:r>
    </w:p>
    <w:p w:rsidR="0026515D" w:rsidRDefault="00C54CDA">
      <w:pPr>
        <w:pStyle w:val="numeracaoProposicao"/>
      </w:pPr>
      <w:r>
        <w:rPr>
          <w:b/>
        </w:rPr>
        <w:t xml:space="preserve">CONCLUSÃO DO PARECER: </w:t>
      </w:r>
      <w:r>
        <w:t>pela constitucionalidade, pela legalidade, pela regimentalida</w:t>
      </w:r>
      <w:r>
        <w:t>de</w:t>
      </w:r>
    </w:p>
    <w:p w:rsidR="0026515D" w:rsidRDefault="0026515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6515D">
        <w:trPr>
          <w:trHeight w:val="397"/>
        </w:trPr>
        <w:tc>
          <w:tcPr>
            <w:tcW w:w="9071" w:type="dxa"/>
            <w:shd w:val="clear" w:color="auto" w:fill="CCCCCC"/>
          </w:tcPr>
          <w:p w:rsidR="0026515D" w:rsidRDefault="00C54CDA">
            <w:pPr>
              <w:pStyle w:val="textoTabelaOcorrencias"/>
            </w:pPr>
            <w:r>
              <w:t>Aprovado o parecer</w:t>
            </w:r>
          </w:p>
        </w:tc>
      </w:tr>
    </w:tbl>
    <w:p w:rsidR="0026515D" w:rsidRDefault="0026515D">
      <w:pPr>
        <w:spacing w:after="0"/>
      </w:pPr>
    </w:p>
    <w:p w:rsidR="0026515D" w:rsidRDefault="00C54CDA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192/2017</w:t>
      </w:r>
      <w:r>
        <w:t xml:space="preserve"> - PRIMEIRO TURNO</w:t>
      </w:r>
    </w:p>
    <w:p w:rsidR="0026515D" w:rsidRDefault="00C54CDA">
      <w:pPr>
        <w:pStyle w:val="numeracaoProposicao"/>
      </w:pPr>
      <w:r>
        <w:rPr>
          <w:b/>
        </w:rPr>
        <w:t xml:space="preserve">EMENTA: </w:t>
      </w:r>
      <w:r>
        <w:t>Dispõe sobre a inclusão de conceitos de empreendedorismo na rede municipal de ensino.</w:t>
      </w:r>
    </w:p>
    <w:p w:rsidR="0026515D" w:rsidRDefault="00C54CDA">
      <w:pPr>
        <w:pStyle w:val="numeracaoProposicao"/>
      </w:pPr>
      <w:r>
        <w:rPr>
          <w:b/>
        </w:rPr>
        <w:t xml:space="preserve">AUTORIA: </w:t>
      </w:r>
      <w:r>
        <w:t>Ver.(a) Irlan Melo</w:t>
      </w:r>
    </w:p>
    <w:p w:rsidR="0026515D" w:rsidRDefault="0026515D">
      <w:pPr>
        <w:pStyle w:val="numeracaoProposicao"/>
      </w:pPr>
    </w:p>
    <w:p w:rsidR="0026515D" w:rsidRDefault="00C54CDA">
      <w:pPr>
        <w:pStyle w:val="numeracaoProposicao"/>
      </w:pPr>
      <w:r>
        <w:rPr>
          <w:b/>
        </w:rPr>
        <w:t xml:space="preserve">RELATOR(A): </w:t>
      </w:r>
      <w:r>
        <w:t>Ver.(a) Doorgal Andrada</w:t>
      </w:r>
    </w:p>
    <w:p w:rsidR="0026515D" w:rsidRDefault="00C54CDA">
      <w:pPr>
        <w:pStyle w:val="numeracaoProposicao"/>
      </w:pPr>
      <w:r>
        <w:rPr>
          <w:b/>
        </w:rPr>
        <w:t xml:space="preserve">CONCLUSÃO DO PARECER: </w:t>
      </w:r>
      <w:r>
        <w:t>pela inco</w:t>
      </w:r>
      <w:r>
        <w:t>nstitucionalidade, pela ilegalidade, pela regimentalidade</w:t>
      </w:r>
    </w:p>
    <w:p w:rsidR="0026515D" w:rsidRDefault="0026515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6515D">
        <w:trPr>
          <w:trHeight w:val="397"/>
        </w:trPr>
        <w:tc>
          <w:tcPr>
            <w:tcW w:w="9071" w:type="dxa"/>
            <w:shd w:val="clear" w:color="auto" w:fill="CCCCCC"/>
          </w:tcPr>
          <w:p w:rsidR="0026515D" w:rsidRDefault="00C54CDA">
            <w:pPr>
              <w:pStyle w:val="textoTabelaOcorrencias"/>
            </w:pPr>
            <w:r>
              <w:t>Adiada a apreciação</w:t>
            </w:r>
          </w:p>
        </w:tc>
      </w:tr>
    </w:tbl>
    <w:p w:rsidR="0026515D" w:rsidRDefault="0026515D">
      <w:pPr>
        <w:spacing w:after="0"/>
      </w:pPr>
    </w:p>
    <w:p w:rsidR="0026515D" w:rsidRDefault="00C54CD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195/2017</w:t>
      </w:r>
      <w:r>
        <w:t xml:space="preserve"> - PRIMEIRO TURNO</w:t>
      </w:r>
    </w:p>
    <w:p w:rsidR="0026515D" w:rsidRDefault="00C54CDA">
      <w:pPr>
        <w:pStyle w:val="numeracaoProposicao"/>
      </w:pPr>
      <w:r>
        <w:rPr>
          <w:b/>
        </w:rPr>
        <w:t xml:space="preserve">EMENTA: </w:t>
      </w:r>
      <w:r>
        <w:t>Dispõe sobre medidas para a identificação, tratamento e acompanhamento de educandos com dislexia e/ou TDAH na rede municipal de educação e dá outras providências.</w:t>
      </w:r>
    </w:p>
    <w:p w:rsidR="0026515D" w:rsidRDefault="00C54CDA">
      <w:pPr>
        <w:pStyle w:val="numeracaoProposicao"/>
      </w:pPr>
      <w:r>
        <w:rPr>
          <w:b/>
        </w:rPr>
        <w:t xml:space="preserve">AUTORIA: </w:t>
      </w:r>
      <w:r>
        <w:t>Ver.(a) Irlan Melo</w:t>
      </w:r>
    </w:p>
    <w:p w:rsidR="0026515D" w:rsidRDefault="0026515D">
      <w:pPr>
        <w:pStyle w:val="numeracaoProposicao"/>
      </w:pPr>
    </w:p>
    <w:p w:rsidR="0026515D" w:rsidRDefault="00C54CDA">
      <w:pPr>
        <w:pStyle w:val="numeracaoProposicao"/>
      </w:pPr>
      <w:r>
        <w:rPr>
          <w:b/>
        </w:rPr>
        <w:t xml:space="preserve">RELATOR(A): </w:t>
      </w:r>
      <w:r>
        <w:t>Ver.(a) Nely</w:t>
      </w:r>
    </w:p>
    <w:p w:rsidR="0026515D" w:rsidRDefault="00C54CDA">
      <w:pPr>
        <w:pStyle w:val="numeracaoProposicao"/>
      </w:pPr>
      <w:r>
        <w:rPr>
          <w:b/>
        </w:rPr>
        <w:t xml:space="preserve">CONCLUSÃO DO PARECER: </w:t>
      </w:r>
      <w:r>
        <w:t>pela constitucion</w:t>
      </w:r>
      <w:r>
        <w:t>alidade, pela legalidade, pela regimentalidade</w:t>
      </w:r>
    </w:p>
    <w:p w:rsidR="0026515D" w:rsidRDefault="0026515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6515D">
        <w:trPr>
          <w:trHeight w:val="397"/>
        </w:trPr>
        <w:tc>
          <w:tcPr>
            <w:tcW w:w="9071" w:type="dxa"/>
            <w:shd w:val="clear" w:color="auto" w:fill="CCCCCC"/>
          </w:tcPr>
          <w:p w:rsidR="0026515D" w:rsidRDefault="00C54CDA">
            <w:pPr>
              <w:pStyle w:val="textoTabelaOcorrencias"/>
            </w:pPr>
            <w:r>
              <w:t>Aprovado o parecer</w:t>
            </w:r>
          </w:p>
        </w:tc>
      </w:tr>
    </w:tbl>
    <w:p w:rsidR="0026515D" w:rsidRDefault="0026515D">
      <w:pPr>
        <w:spacing w:after="0"/>
      </w:pPr>
    </w:p>
    <w:p w:rsidR="0026515D" w:rsidRDefault="00C54CD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198/2017</w:t>
      </w:r>
      <w:r>
        <w:t xml:space="preserve"> - PRIMEIRO TURNO</w:t>
      </w:r>
    </w:p>
    <w:p w:rsidR="0026515D" w:rsidRDefault="00C54CDA">
      <w:pPr>
        <w:pStyle w:val="numeracaoProposicao"/>
      </w:pPr>
      <w:r>
        <w:rPr>
          <w:b/>
        </w:rPr>
        <w:t xml:space="preserve">EMENTA: </w:t>
      </w:r>
      <w:r>
        <w:t>Estabelece, no âmbito do Município de Belo Horizonte, sanções e penalidades administrativas para aqueles que praticarem maus-tratos aos an</w:t>
      </w:r>
      <w:r>
        <w:t>imais e dá outras providências.</w:t>
      </w:r>
    </w:p>
    <w:p w:rsidR="0026515D" w:rsidRDefault="00C54CDA">
      <w:pPr>
        <w:pStyle w:val="numeracaoProposicao"/>
      </w:pPr>
      <w:r>
        <w:rPr>
          <w:b/>
        </w:rPr>
        <w:t xml:space="preserve">AUTORIA: </w:t>
      </w:r>
      <w:r>
        <w:t>Ver.(a) Osvaldo Lopes</w:t>
      </w:r>
    </w:p>
    <w:p w:rsidR="0026515D" w:rsidRDefault="0026515D">
      <w:pPr>
        <w:pStyle w:val="numeracaoProposicao"/>
      </w:pPr>
    </w:p>
    <w:p w:rsidR="0026515D" w:rsidRDefault="00C54CDA">
      <w:pPr>
        <w:pStyle w:val="numeracaoProposicao"/>
      </w:pPr>
      <w:r>
        <w:rPr>
          <w:b/>
        </w:rPr>
        <w:t xml:space="preserve">RELATOR(A): </w:t>
      </w:r>
      <w:r>
        <w:t>Ver.(a) Irlan Melo</w:t>
      </w:r>
    </w:p>
    <w:p w:rsidR="0026515D" w:rsidRDefault="00C54CDA">
      <w:pPr>
        <w:pStyle w:val="numeracaoProposicao"/>
      </w:pPr>
      <w:r>
        <w:rPr>
          <w:b/>
        </w:rPr>
        <w:t xml:space="preserve">CONCLUSÃO DO PARECER: </w:t>
      </w:r>
      <w:r>
        <w:t>pela constitucionalidade, pela ilegalidade, pela regimentalidade</w:t>
      </w:r>
    </w:p>
    <w:p w:rsidR="0026515D" w:rsidRDefault="0026515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6515D">
        <w:trPr>
          <w:trHeight w:val="397"/>
        </w:trPr>
        <w:tc>
          <w:tcPr>
            <w:tcW w:w="9071" w:type="dxa"/>
            <w:shd w:val="clear" w:color="auto" w:fill="CCCCCC"/>
          </w:tcPr>
          <w:p w:rsidR="0026515D" w:rsidRDefault="00C54CDA">
            <w:pPr>
              <w:pStyle w:val="textoTabelaOcorrencias"/>
            </w:pPr>
            <w:r>
              <w:t>Aprovado o parecer</w:t>
            </w:r>
          </w:p>
        </w:tc>
      </w:tr>
    </w:tbl>
    <w:p w:rsidR="0026515D" w:rsidRDefault="0026515D">
      <w:pPr>
        <w:spacing w:after="0"/>
      </w:pPr>
    </w:p>
    <w:p w:rsidR="0026515D" w:rsidRDefault="00C54CD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199/2017</w:t>
      </w:r>
      <w:r>
        <w:t xml:space="preserve"> - PRIMEIRO TURNO</w:t>
      </w:r>
    </w:p>
    <w:p w:rsidR="0026515D" w:rsidRDefault="00C54CDA">
      <w:pPr>
        <w:pStyle w:val="numeracaoProposicao"/>
      </w:pPr>
      <w:r>
        <w:rPr>
          <w:b/>
        </w:rPr>
        <w:t xml:space="preserve">EMENTA: </w:t>
      </w:r>
      <w:r>
        <w:t>Alt</w:t>
      </w:r>
      <w:r>
        <w:t>era a Lei n° 10.221/2011, que Institui o Serviço Voluntário de Orientação Espiritual nos Hospitais de Belo Horizonte e dá outras providências.</w:t>
      </w:r>
    </w:p>
    <w:p w:rsidR="0026515D" w:rsidRDefault="00C54CDA">
      <w:pPr>
        <w:pStyle w:val="numeracaoProposicao"/>
      </w:pPr>
      <w:r>
        <w:rPr>
          <w:b/>
        </w:rPr>
        <w:t xml:space="preserve">AUTORIA: </w:t>
      </w:r>
      <w:r>
        <w:t>Ver.(a) Irlan Melo</w:t>
      </w:r>
    </w:p>
    <w:p w:rsidR="0026515D" w:rsidRDefault="0026515D">
      <w:pPr>
        <w:pStyle w:val="numeracaoProposicao"/>
      </w:pPr>
    </w:p>
    <w:p w:rsidR="0026515D" w:rsidRDefault="00C54CDA">
      <w:pPr>
        <w:pStyle w:val="numeracaoProposicao"/>
      </w:pPr>
      <w:r>
        <w:rPr>
          <w:b/>
        </w:rPr>
        <w:lastRenderedPageBreak/>
        <w:t xml:space="preserve">RELATOR(A): </w:t>
      </w:r>
      <w:r>
        <w:t>Ver.(a) Autair Gomes</w:t>
      </w:r>
    </w:p>
    <w:p w:rsidR="0026515D" w:rsidRDefault="00C54CDA">
      <w:pPr>
        <w:pStyle w:val="numeracaoProposicao"/>
      </w:pPr>
      <w:r>
        <w:rPr>
          <w:b/>
        </w:rPr>
        <w:t xml:space="preserve">CONCLUSÃO DO PARECER: </w:t>
      </w:r>
      <w:r>
        <w:t>pela constitucionalidade, pela legalidade, pela regimentalidade</w:t>
      </w:r>
    </w:p>
    <w:p w:rsidR="0026515D" w:rsidRDefault="0026515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6515D">
        <w:trPr>
          <w:trHeight w:val="397"/>
        </w:trPr>
        <w:tc>
          <w:tcPr>
            <w:tcW w:w="9071" w:type="dxa"/>
            <w:shd w:val="clear" w:color="auto" w:fill="CCCCCC"/>
          </w:tcPr>
          <w:p w:rsidR="0026515D" w:rsidRDefault="00C54CDA">
            <w:pPr>
              <w:pStyle w:val="textoTabelaOcorrencias"/>
            </w:pPr>
            <w:r>
              <w:t>Aprovado o parecer</w:t>
            </w:r>
          </w:p>
        </w:tc>
      </w:tr>
    </w:tbl>
    <w:p w:rsidR="0026515D" w:rsidRDefault="0026515D">
      <w:pPr>
        <w:spacing w:after="0"/>
      </w:pPr>
    </w:p>
    <w:p w:rsidR="0026515D" w:rsidRDefault="00C54CD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200/2017</w:t>
      </w:r>
      <w:r>
        <w:t xml:space="preserve"> - PRIMEIRO TURNO</w:t>
      </w:r>
    </w:p>
    <w:p w:rsidR="0026515D" w:rsidRDefault="00C54CDA">
      <w:pPr>
        <w:pStyle w:val="numeracaoProposicao"/>
      </w:pPr>
      <w:r>
        <w:rPr>
          <w:b/>
        </w:rPr>
        <w:t xml:space="preserve">EMENTA: </w:t>
      </w:r>
      <w:r>
        <w:t>Dispõe sobre a disponibilização de armários para guarda de material escolar dos alunos nas Escolas da rede municipal e pr</w:t>
      </w:r>
      <w:r>
        <w:t>ivada do Município de Belo Horizonte e dá outras providências.</w:t>
      </w:r>
    </w:p>
    <w:p w:rsidR="0026515D" w:rsidRDefault="00C54CDA">
      <w:pPr>
        <w:pStyle w:val="numeracaoProposicao"/>
      </w:pPr>
      <w:r>
        <w:rPr>
          <w:b/>
        </w:rPr>
        <w:t xml:space="preserve">AUTORIA: </w:t>
      </w:r>
      <w:r>
        <w:t>Ver.(a) Elvis Côrtes</w:t>
      </w:r>
    </w:p>
    <w:p w:rsidR="0026515D" w:rsidRDefault="0026515D">
      <w:pPr>
        <w:pStyle w:val="numeracaoProposicao"/>
      </w:pPr>
    </w:p>
    <w:p w:rsidR="0026515D" w:rsidRDefault="00C54CDA">
      <w:pPr>
        <w:pStyle w:val="numeracaoProposicao"/>
      </w:pPr>
      <w:r>
        <w:rPr>
          <w:b/>
        </w:rPr>
        <w:t xml:space="preserve">RELATOR(A): </w:t>
      </w:r>
      <w:r>
        <w:t>Ver.(a) Doorgal Andrada</w:t>
      </w:r>
    </w:p>
    <w:p w:rsidR="0026515D" w:rsidRDefault="00C54CDA">
      <w:pPr>
        <w:pStyle w:val="numeracaoProposicao"/>
      </w:pPr>
      <w:r>
        <w:rPr>
          <w:b/>
        </w:rPr>
        <w:t xml:space="preserve">CONCLUSÃO DO PARECER: </w:t>
      </w:r>
      <w:r>
        <w:t>pela constitucionalidade, pela ilegalidade, pela regimentalidade</w:t>
      </w:r>
    </w:p>
    <w:p w:rsidR="0026515D" w:rsidRDefault="0026515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6515D">
        <w:trPr>
          <w:trHeight w:val="397"/>
        </w:trPr>
        <w:tc>
          <w:tcPr>
            <w:tcW w:w="9071" w:type="dxa"/>
            <w:shd w:val="clear" w:color="auto" w:fill="CCCCCC"/>
          </w:tcPr>
          <w:p w:rsidR="0026515D" w:rsidRDefault="00C54CDA">
            <w:pPr>
              <w:pStyle w:val="textoTabelaOcorrencias"/>
            </w:pPr>
            <w:r>
              <w:t>Aprovado o parecer</w:t>
            </w:r>
          </w:p>
        </w:tc>
      </w:tr>
    </w:tbl>
    <w:p w:rsidR="0026515D" w:rsidRDefault="0026515D">
      <w:pPr>
        <w:spacing w:after="0"/>
      </w:pPr>
    </w:p>
    <w:p w:rsidR="0026515D" w:rsidRDefault="00C54CD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21</w:t>
      </w:r>
      <w:r>
        <w:rPr>
          <w:u w:val="single"/>
        </w:rPr>
        <w:t>5/2017</w:t>
      </w:r>
      <w:r>
        <w:t xml:space="preserve"> - PRIMEIRO TURNO</w:t>
      </w:r>
    </w:p>
    <w:p w:rsidR="0026515D" w:rsidRDefault="00C54CDA">
      <w:pPr>
        <w:pStyle w:val="numeracaoProposicao"/>
      </w:pPr>
      <w:r>
        <w:rPr>
          <w:b/>
        </w:rPr>
        <w:t xml:space="preserve">EMENTA: </w:t>
      </w:r>
      <w:r>
        <w:t>Acrescenta o inciso VII ao art. 6° da Lei n° 6.978/95, que 'Dispõe sobre a construção e o funcionamento de posto de abastecimento'.</w:t>
      </w:r>
    </w:p>
    <w:p w:rsidR="0026515D" w:rsidRDefault="00C54CDA">
      <w:pPr>
        <w:pStyle w:val="numeracaoProposicao"/>
      </w:pPr>
      <w:r>
        <w:rPr>
          <w:b/>
        </w:rPr>
        <w:t xml:space="preserve">AUTORIA: </w:t>
      </w:r>
      <w:r>
        <w:t>Ver.(a) Carlos Henrique; Áurea Carolina; Autair Gomes; Bim da Ambulância; Catatau d</w:t>
      </w:r>
      <w:r>
        <w:t>a Itatiaia; Cida Falabella; Cláudio da Drogaria Duarte; Edmar Branco; Elvis Côrtes; Flávio dos Santos; Gabriel; Hélio da Farmácia; Irlan Melo; Jair di Gregório; Marilda Portela; Nely; Orlei; Osvaldo Lopes; Pedrão do Depósito; Professor Wendel Mesquita; Raf</w:t>
      </w:r>
      <w:r>
        <w:t>ael Martins; Reinaldo Gomes</w:t>
      </w:r>
    </w:p>
    <w:p w:rsidR="0026515D" w:rsidRDefault="0026515D">
      <w:pPr>
        <w:pStyle w:val="numeracaoProposicao"/>
      </w:pPr>
    </w:p>
    <w:p w:rsidR="0026515D" w:rsidRDefault="00C54CDA">
      <w:pPr>
        <w:pStyle w:val="numeracaoProposicao"/>
      </w:pPr>
      <w:r>
        <w:rPr>
          <w:b/>
        </w:rPr>
        <w:t xml:space="preserve">RELATOR(A): </w:t>
      </w:r>
      <w:r>
        <w:t>Ver.(a) Doorgal Andrada</w:t>
      </w:r>
    </w:p>
    <w:p w:rsidR="0026515D" w:rsidRDefault="00C54CDA">
      <w:pPr>
        <w:pStyle w:val="numeracaoProposicao"/>
      </w:pPr>
      <w:r>
        <w:rPr>
          <w:b/>
        </w:rPr>
        <w:t xml:space="preserve">CONCLUSÃO DO PARECER: </w:t>
      </w:r>
      <w:r>
        <w:t>pela constitucionalidade, pela legalidade, pela regimentalidade</w:t>
      </w:r>
    </w:p>
    <w:p w:rsidR="0026515D" w:rsidRDefault="0026515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6515D">
        <w:trPr>
          <w:trHeight w:val="397"/>
        </w:trPr>
        <w:tc>
          <w:tcPr>
            <w:tcW w:w="9071" w:type="dxa"/>
            <w:shd w:val="clear" w:color="auto" w:fill="CCCCCC"/>
          </w:tcPr>
          <w:p w:rsidR="0026515D" w:rsidRDefault="00C54CDA">
            <w:pPr>
              <w:pStyle w:val="textoTabelaOcorrencias"/>
            </w:pPr>
            <w:r>
              <w:t>Adiada a apreciação</w:t>
            </w:r>
          </w:p>
        </w:tc>
      </w:tr>
    </w:tbl>
    <w:p w:rsidR="0026515D" w:rsidRDefault="0026515D">
      <w:pPr>
        <w:spacing w:after="0"/>
      </w:pPr>
    </w:p>
    <w:p w:rsidR="0026515D" w:rsidRDefault="00C54CDA">
      <w:pPr>
        <w:pStyle w:val="elementoTitulo"/>
      </w:pPr>
      <w:r>
        <w:t>Parecer sobre proposições que dispensam a apreciação do Plenário</w:t>
      </w:r>
    </w:p>
    <w:p w:rsidR="0026515D" w:rsidRDefault="00C54CDA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1378/2014</w:t>
      </w:r>
      <w:r>
        <w:t xml:space="preserve"> - EM REDAÇÃO FINAL</w:t>
      </w:r>
    </w:p>
    <w:p w:rsidR="0026515D" w:rsidRDefault="00C54CDA">
      <w:pPr>
        <w:pStyle w:val="numeracaoProposicao"/>
      </w:pPr>
      <w:r>
        <w:rPr>
          <w:b/>
        </w:rPr>
        <w:t xml:space="preserve">EMENTA: </w:t>
      </w:r>
      <w:r>
        <w:t>Dispõe sobre a obrigatoriedade dos estabelecimentos que comercializam artigos de vestuário, roupas e similares no âmbito do Município de Belo Horizonte a instalarem provador adaptado e acessível para aten</w:t>
      </w:r>
      <w:r>
        <w:t>dimento das pessoas com deficiência ou com mobilidade reduzida e dá outras providências.</w:t>
      </w:r>
    </w:p>
    <w:p w:rsidR="0026515D" w:rsidRDefault="00C54CDA">
      <w:pPr>
        <w:pStyle w:val="numeracaoProposicao"/>
      </w:pPr>
      <w:r>
        <w:rPr>
          <w:b/>
        </w:rPr>
        <w:t xml:space="preserve">AUTORIA: </w:t>
      </w:r>
      <w:r>
        <w:t>Ver.(a) Jorge Santos</w:t>
      </w:r>
    </w:p>
    <w:p w:rsidR="0026515D" w:rsidRDefault="0026515D">
      <w:pPr>
        <w:pStyle w:val="numeracaoProposicao"/>
      </w:pPr>
    </w:p>
    <w:p w:rsidR="0026515D" w:rsidRDefault="00C54CDA">
      <w:pPr>
        <w:pStyle w:val="numeracaoProposicao"/>
      </w:pPr>
      <w:r>
        <w:rPr>
          <w:b/>
        </w:rPr>
        <w:t xml:space="preserve">RELATOR(A): </w:t>
      </w:r>
      <w:r>
        <w:t>Ver.(a) Nely</w:t>
      </w:r>
    </w:p>
    <w:p w:rsidR="0026515D" w:rsidRDefault="00C54CDA">
      <w:pPr>
        <w:pStyle w:val="numeracaoProposicao"/>
      </w:pPr>
      <w:r>
        <w:rPr>
          <w:b/>
        </w:rPr>
        <w:t xml:space="preserve">CONCLUSÃO DO PARECER: </w:t>
      </w:r>
      <w:r>
        <w:t>proposta de redação final</w:t>
      </w:r>
    </w:p>
    <w:p w:rsidR="0026515D" w:rsidRDefault="0026515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6515D">
        <w:trPr>
          <w:trHeight w:val="397"/>
        </w:trPr>
        <w:tc>
          <w:tcPr>
            <w:tcW w:w="9071" w:type="dxa"/>
            <w:shd w:val="clear" w:color="auto" w:fill="CCCCCC"/>
          </w:tcPr>
          <w:p w:rsidR="0026515D" w:rsidRDefault="00C54CDA">
            <w:pPr>
              <w:pStyle w:val="textoTabelaOcorrencias"/>
            </w:pPr>
            <w:r>
              <w:t>Aprovado o parecer</w:t>
            </w:r>
          </w:p>
        </w:tc>
      </w:tr>
    </w:tbl>
    <w:p w:rsidR="0026515D" w:rsidRDefault="0026515D">
      <w:pPr>
        <w:spacing w:after="0"/>
      </w:pPr>
    </w:p>
    <w:p w:rsidR="0026515D" w:rsidRDefault="00C54CDA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1809/2016</w:t>
      </w:r>
      <w:r>
        <w:t xml:space="preserve"> - EM REDAÇÃO FINAL</w:t>
      </w:r>
    </w:p>
    <w:p w:rsidR="0026515D" w:rsidRDefault="00C54CDA">
      <w:pPr>
        <w:pStyle w:val="numeracaoProposicao"/>
      </w:pPr>
      <w:r>
        <w:rPr>
          <w:b/>
        </w:rPr>
        <w:t xml:space="preserve">EMENTA: </w:t>
      </w:r>
      <w:r>
        <w:t>Promove o Street Workout no âmbito do Município de Belo Horizonte.</w:t>
      </w:r>
    </w:p>
    <w:p w:rsidR="0026515D" w:rsidRDefault="00C54CDA">
      <w:pPr>
        <w:pStyle w:val="numeracaoProposicao"/>
      </w:pPr>
      <w:r>
        <w:rPr>
          <w:b/>
        </w:rPr>
        <w:t xml:space="preserve">AUTORIA: </w:t>
      </w:r>
      <w:r>
        <w:t>Ver.(a) Juninho Los Hermanos</w:t>
      </w:r>
    </w:p>
    <w:p w:rsidR="0026515D" w:rsidRDefault="0026515D">
      <w:pPr>
        <w:pStyle w:val="numeracaoProposicao"/>
      </w:pPr>
    </w:p>
    <w:p w:rsidR="0026515D" w:rsidRDefault="00C54CDA">
      <w:pPr>
        <w:pStyle w:val="numeracaoProposicao"/>
      </w:pPr>
      <w:r>
        <w:rPr>
          <w:b/>
        </w:rPr>
        <w:t xml:space="preserve">RELATOR(A): </w:t>
      </w:r>
      <w:r>
        <w:t>Ver.(a) Irlan Melo</w:t>
      </w:r>
    </w:p>
    <w:p w:rsidR="0026515D" w:rsidRDefault="00C54CDA">
      <w:pPr>
        <w:pStyle w:val="numeracaoProposicao"/>
      </w:pPr>
      <w:r>
        <w:rPr>
          <w:b/>
        </w:rPr>
        <w:t xml:space="preserve">CONCLUSÃO DO PARECER: </w:t>
      </w:r>
      <w:r>
        <w:t>proposta de redação final</w:t>
      </w:r>
    </w:p>
    <w:p w:rsidR="0026515D" w:rsidRDefault="0026515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6515D">
        <w:trPr>
          <w:trHeight w:val="397"/>
        </w:trPr>
        <w:tc>
          <w:tcPr>
            <w:tcW w:w="9071" w:type="dxa"/>
            <w:shd w:val="clear" w:color="auto" w:fill="CCCCCC"/>
          </w:tcPr>
          <w:p w:rsidR="0026515D" w:rsidRDefault="00C54CDA">
            <w:pPr>
              <w:pStyle w:val="textoTabelaOcorrencias"/>
            </w:pPr>
            <w:r>
              <w:t>Aprovado o parecer</w:t>
            </w:r>
          </w:p>
        </w:tc>
      </w:tr>
    </w:tbl>
    <w:p w:rsidR="0026515D" w:rsidRDefault="0026515D">
      <w:pPr>
        <w:spacing w:after="0"/>
      </w:pPr>
    </w:p>
    <w:p w:rsidR="0026515D" w:rsidRDefault="00C54CDA">
      <w:pPr>
        <w:pStyle w:val="numeracaoNumerosRomanos"/>
        <w:numPr>
          <w:ilvl w:val="0"/>
          <w:numId w:val="1"/>
        </w:numPr>
      </w:pPr>
      <w:r>
        <w:t>Outros Assuntos</w:t>
      </w:r>
    </w:p>
    <w:p w:rsidR="0026515D" w:rsidRDefault="00C54CDA">
      <w:pPr>
        <w:pStyle w:val="numeracaoNumerosRomanos"/>
        <w:numPr>
          <w:ilvl w:val="0"/>
          <w:numId w:val="1"/>
        </w:numPr>
      </w:pPr>
      <w:r>
        <w:t>Encerramento da reunião</w:t>
      </w:r>
    </w:p>
    <w:sectPr w:rsidR="0026515D">
      <w:head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54CDA">
      <w:pPr>
        <w:spacing w:after="0" w:line="240" w:lineRule="auto"/>
      </w:pPr>
      <w:r>
        <w:separator/>
      </w:r>
    </w:p>
  </w:endnote>
  <w:endnote w:type="continuationSeparator" w:id="0">
    <w:p w:rsidR="00000000" w:rsidRDefault="00C54C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C54CDA">
      <w:pPr>
        <w:spacing w:after="0" w:line="240" w:lineRule="auto"/>
      </w:pPr>
      <w:r>
        <w:separator/>
      </w:r>
    </w:p>
  </w:footnote>
  <w:footnote w:type="continuationSeparator" w:id="0">
    <w:p w:rsidR="00000000" w:rsidRDefault="00C54C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26515D">
      <w:tc>
        <w:tcPr>
          <w:tcW w:w="567" w:type="dxa"/>
        </w:tcPr>
        <w:p w:rsidR="0026515D" w:rsidRDefault="00C54CDA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26515D" w:rsidRDefault="00C54CDA">
          <w:pPr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71622"/>
    <w:multiLevelType w:val="hybridMultilevel"/>
    <w:tmpl w:val="753AC6EE"/>
    <w:lvl w:ilvl="0" w:tplc="3E825D7C">
      <w:start w:val="1"/>
      <w:numFmt w:val="decimal"/>
      <w:lvlText w:val="%1."/>
      <w:lvlJc w:val="left"/>
    </w:lvl>
    <w:lvl w:ilvl="1" w:tplc="C19AE030">
      <w:numFmt w:val="decimal"/>
      <w:lvlText w:val=""/>
      <w:lvlJc w:val="left"/>
    </w:lvl>
    <w:lvl w:ilvl="2" w:tplc="34A03108">
      <w:numFmt w:val="decimal"/>
      <w:lvlText w:val=""/>
      <w:lvlJc w:val="left"/>
    </w:lvl>
    <w:lvl w:ilvl="3" w:tplc="8416CB5E">
      <w:numFmt w:val="decimal"/>
      <w:lvlText w:val=""/>
      <w:lvlJc w:val="left"/>
    </w:lvl>
    <w:lvl w:ilvl="4" w:tplc="8F60E454">
      <w:numFmt w:val="decimal"/>
      <w:lvlText w:val=""/>
      <w:lvlJc w:val="left"/>
    </w:lvl>
    <w:lvl w:ilvl="5" w:tplc="EAD6A300">
      <w:numFmt w:val="decimal"/>
      <w:lvlText w:val=""/>
      <w:lvlJc w:val="left"/>
    </w:lvl>
    <w:lvl w:ilvl="6" w:tplc="A8BA7ABE">
      <w:numFmt w:val="decimal"/>
      <w:lvlText w:val=""/>
      <w:lvlJc w:val="left"/>
    </w:lvl>
    <w:lvl w:ilvl="7" w:tplc="5EF09422">
      <w:numFmt w:val="decimal"/>
      <w:lvlText w:val=""/>
      <w:lvlJc w:val="left"/>
    </w:lvl>
    <w:lvl w:ilvl="8" w:tplc="448046B2">
      <w:numFmt w:val="decimal"/>
      <w:lvlText w:val=""/>
      <w:lvlJc w:val="left"/>
    </w:lvl>
  </w:abstractNum>
  <w:abstractNum w:abstractNumId="1">
    <w:nsid w:val="0FB255D2"/>
    <w:multiLevelType w:val="hybridMultilevel"/>
    <w:tmpl w:val="6280339A"/>
    <w:lvl w:ilvl="0" w:tplc="257A2DAA">
      <w:start w:val="1"/>
      <w:numFmt w:val="upperRoman"/>
      <w:lvlText w:val="%1."/>
      <w:lvlJc w:val="left"/>
    </w:lvl>
    <w:lvl w:ilvl="1" w:tplc="1C868380">
      <w:numFmt w:val="decimal"/>
      <w:lvlText w:val=""/>
      <w:lvlJc w:val="left"/>
    </w:lvl>
    <w:lvl w:ilvl="2" w:tplc="2B48BBA0">
      <w:numFmt w:val="decimal"/>
      <w:lvlText w:val=""/>
      <w:lvlJc w:val="left"/>
    </w:lvl>
    <w:lvl w:ilvl="3" w:tplc="99FCEF7C">
      <w:numFmt w:val="decimal"/>
      <w:lvlText w:val=""/>
      <w:lvlJc w:val="left"/>
    </w:lvl>
    <w:lvl w:ilvl="4" w:tplc="EA7AEE6A">
      <w:numFmt w:val="decimal"/>
      <w:lvlText w:val=""/>
      <w:lvlJc w:val="left"/>
    </w:lvl>
    <w:lvl w:ilvl="5" w:tplc="DE54E81E">
      <w:numFmt w:val="decimal"/>
      <w:lvlText w:val=""/>
      <w:lvlJc w:val="left"/>
    </w:lvl>
    <w:lvl w:ilvl="6" w:tplc="6972CCE0">
      <w:numFmt w:val="decimal"/>
      <w:lvlText w:val=""/>
      <w:lvlJc w:val="left"/>
    </w:lvl>
    <w:lvl w:ilvl="7" w:tplc="561E580E">
      <w:numFmt w:val="decimal"/>
      <w:lvlText w:val=""/>
      <w:lvlJc w:val="left"/>
    </w:lvl>
    <w:lvl w:ilvl="8" w:tplc="7D98D0E8">
      <w:numFmt w:val="decimal"/>
      <w:lvlText w:val=""/>
      <w:lvlJc w:val="left"/>
    </w:lvl>
  </w:abstractNum>
  <w:abstractNum w:abstractNumId="2">
    <w:nsid w:val="48FB15E4"/>
    <w:multiLevelType w:val="hybridMultilevel"/>
    <w:tmpl w:val="F57A0B3E"/>
    <w:lvl w:ilvl="0" w:tplc="CCE60BC8">
      <w:start w:val="1"/>
      <w:numFmt w:val="decimal"/>
      <w:lvlText w:val="%1."/>
      <w:lvlJc w:val="left"/>
    </w:lvl>
    <w:lvl w:ilvl="1" w:tplc="453455F6">
      <w:numFmt w:val="decimal"/>
      <w:lvlText w:val=""/>
      <w:lvlJc w:val="left"/>
    </w:lvl>
    <w:lvl w:ilvl="2" w:tplc="4A88BDFA">
      <w:numFmt w:val="decimal"/>
      <w:lvlText w:val=""/>
      <w:lvlJc w:val="left"/>
    </w:lvl>
    <w:lvl w:ilvl="3" w:tplc="A342BA92">
      <w:numFmt w:val="decimal"/>
      <w:lvlText w:val=""/>
      <w:lvlJc w:val="left"/>
    </w:lvl>
    <w:lvl w:ilvl="4" w:tplc="EB445674">
      <w:numFmt w:val="decimal"/>
      <w:lvlText w:val=""/>
      <w:lvlJc w:val="left"/>
    </w:lvl>
    <w:lvl w:ilvl="5" w:tplc="FF3E97AC">
      <w:numFmt w:val="decimal"/>
      <w:lvlText w:val=""/>
      <w:lvlJc w:val="left"/>
    </w:lvl>
    <w:lvl w:ilvl="6" w:tplc="49084E0C">
      <w:numFmt w:val="decimal"/>
      <w:lvlText w:val=""/>
      <w:lvlJc w:val="left"/>
    </w:lvl>
    <w:lvl w:ilvl="7" w:tplc="BA38962E">
      <w:numFmt w:val="decimal"/>
      <w:lvlText w:val=""/>
      <w:lvlJc w:val="left"/>
    </w:lvl>
    <w:lvl w:ilvl="8" w:tplc="C736FE3E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15D"/>
    <w:rsid w:val="0026515D"/>
    <w:rsid w:val="00C54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54C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4C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54C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4C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1127</Words>
  <Characters>6088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7201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Lucas Azevedo Paulino</dc:creator>
  <cp:lastModifiedBy>Lucas Azevedo Paulino</cp:lastModifiedBy>
  <cp:revision>2</cp:revision>
  <dcterms:created xsi:type="dcterms:W3CDTF">2017-05-02T16:00:00Z</dcterms:created>
  <dcterms:modified xsi:type="dcterms:W3CDTF">2017-05-02T16:00:00Z</dcterms:modified>
</cp:coreProperties>
</file>