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1E5E" w:rsidRPr="00B63EA6" w:rsidRDefault="00B63EA6">
      <w:pPr>
        <w:pStyle w:val="elementoTituloSuperior"/>
        <w:rPr>
          <w:lang w:val="pt-BR"/>
        </w:rPr>
      </w:pPr>
      <w:r w:rsidRPr="00B63EA6">
        <w:rPr>
          <w:lang w:val="pt-BR"/>
        </w:rPr>
        <w:t>RESULTADO DA REUNIÃO</w:t>
      </w:r>
    </w:p>
    <w:p w:rsidR="003C1E5E" w:rsidRPr="00B63EA6" w:rsidRDefault="00B63EA6">
      <w:pPr>
        <w:pStyle w:val="elementoTituloSuperior"/>
        <w:rPr>
          <w:lang w:val="pt-BR"/>
        </w:rPr>
      </w:pPr>
      <w:r w:rsidRPr="00B63EA6">
        <w:rPr>
          <w:lang w:val="pt-BR"/>
        </w:rPr>
        <w:t>Reunião realizada</w:t>
      </w:r>
    </w:p>
    <w:p w:rsidR="003C1E5E" w:rsidRPr="00B63EA6" w:rsidRDefault="003C1E5E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3C1E5E" w:rsidRPr="00B63EA6" w:rsidRDefault="003C1E5E">
      <w:pPr>
        <w:spacing w:after="0"/>
        <w:rPr>
          <w:sz w:val="8"/>
          <w:lang w:val="pt-BR"/>
        </w:rPr>
      </w:pPr>
    </w:p>
    <w:p w:rsidR="003C1E5E" w:rsidRPr="00B63EA6" w:rsidRDefault="00B63EA6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B63EA6">
        <w:rPr>
          <w:lang w:val="pt-BR"/>
        </w:rPr>
        <w:t>COMISSÃO DE LEGISLAÇÃO E JUSTIÇA</w:t>
      </w:r>
    </w:p>
    <w:p w:rsidR="003C1E5E" w:rsidRPr="00B63EA6" w:rsidRDefault="003C1E5E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3C1E5E" w:rsidRPr="00B63EA6">
        <w:tc>
          <w:tcPr>
            <w:tcW w:w="4819" w:type="dxa"/>
          </w:tcPr>
          <w:p w:rsidR="003C1E5E" w:rsidRDefault="00B63EA6">
            <w:r>
              <w:t xml:space="preserve">15ª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3C1E5E" w:rsidRPr="00B63EA6" w:rsidRDefault="00B63EA6">
            <w:pPr>
              <w:jc w:val="right"/>
              <w:rPr>
                <w:lang w:val="pt-BR"/>
              </w:rPr>
            </w:pPr>
            <w:r w:rsidRPr="00B63EA6">
              <w:rPr>
                <w:lang w:val="pt-BR"/>
              </w:rPr>
              <w:t>1ª Sessão Legislativa - 18ª Legislatura</w:t>
            </w:r>
          </w:p>
        </w:tc>
      </w:tr>
      <w:tr w:rsidR="003C1E5E">
        <w:tc>
          <w:tcPr>
            <w:tcW w:w="4819" w:type="dxa"/>
          </w:tcPr>
          <w:p w:rsidR="003C1E5E" w:rsidRDefault="00B63EA6">
            <w:r>
              <w:t>30/05/2017 - 12h</w:t>
            </w:r>
          </w:p>
        </w:tc>
        <w:tc>
          <w:tcPr>
            <w:tcW w:w="4819" w:type="dxa"/>
          </w:tcPr>
          <w:p w:rsidR="003C1E5E" w:rsidRDefault="00B63EA6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:rsidR="003C1E5E" w:rsidRDefault="003C1E5E">
      <w:pPr>
        <w:pBdr>
          <w:bottom w:val="single" w:sz="6" w:space="1" w:color="999999"/>
        </w:pBdr>
      </w:pPr>
    </w:p>
    <w:p w:rsidR="003C1E5E" w:rsidRDefault="00B63EA6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3C1E5E" w:rsidRPr="00B63EA6" w:rsidRDefault="00B63EA6">
      <w:pPr>
        <w:pStyle w:val="numeracaoNumerosRomanos"/>
        <w:numPr>
          <w:ilvl w:val="0"/>
          <w:numId w:val="1"/>
        </w:numPr>
        <w:rPr>
          <w:lang w:val="pt-BR"/>
        </w:rPr>
      </w:pPr>
      <w:r w:rsidRPr="00B63EA6">
        <w:rPr>
          <w:lang w:val="pt-BR"/>
        </w:rPr>
        <w:t xml:space="preserve">Comunicada a aprovação da(s) ata(s) da(s) </w:t>
      </w:r>
      <w:proofErr w:type="gramStart"/>
      <w:r w:rsidRPr="00B63EA6">
        <w:rPr>
          <w:lang w:val="pt-BR"/>
        </w:rPr>
        <w:t>reunião(</w:t>
      </w:r>
      <w:proofErr w:type="spellStart"/>
      <w:proofErr w:type="gramEnd"/>
      <w:r w:rsidRPr="00B63EA6">
        <w:rPr>
          <w:lang w:val="pt-BR"/>
        </w:rPr>
        <w:t>ões</w:t>
      </w:r>
      <w:proofErr w:type="spellEnd"/>
      <w:r w:rsidRPr="00B63EA6">
        <w:rPr>
          <w:lang w:val="pt-BR"/>
        </w:rPr>
        <w:t xml:space="preserve">): </w:t>
      </w:r>
      <w:r w:rsidRPr="00B63EA6">
        <w:rPr>
          <w:lang w:val="pt-BR"/>
        </w:rPr>
        <w:t>14ª Ordinária.</w:t>
      </w:r>
    </w:p>
    <w:p w:rsidR="003C1E5E" w:rsidRDefault="00B63EA6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3C1E5E" w:rsidRDefault="00B63EA6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3C1E5E" w:rsidRPr="00B63EA6" w:rsidRDefault="00B63EA6">
      <w:pPr>
        <w:pStyle w:val="elementoTitulo"/>
        <w:rPr>
          <w:lang w:val="pt-BR"/>
        </w:rPr>
      </w:pPr>
      <w:r w:rsidRPr="00B63EA6">
        <w:rPr>
          <w:lang w:val="pt-BR"/>
        </w:rPr>
        <w:t>Parecer sobre proposições sujeitas à apreciação do Plenário</w:t>
      </w:r>
    </w:p>
    <w:p w:rsidR="003C1E5E" w:rsidRDefault="00B63EA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224/2017</w:t>
      </w:r>
      <w:r>
        <w:t xml:space="preserve"> - PRIMEIRO TURNO</w:t>
      </w:r>
    </w:p>
    <w:p w:rsidR="003C1E5E" w:rsidRPr="00B63EA6" w:rsidRDefault="00B63EA6">
      <w:pPr>
        <w:pStyle w:val="numeracaoProposicao"/>
        <w:rPr>
          <w:lang w:val="pt-BR"/>
        </w:rPr>
      </w:pPr>
      <w:r w:rsidRPr="00B63EA6">
        <w:rPr>
          <w:b/>
          <w:lang w:val="pt-BR"/>
        </w:rPr>
        <w:t xml:space="preserve">EMENTA: </w:t>
      </w:r>
      <w:r w:rsidRPr="00B63EA6">
        <w:rPr>
          <w:lang w:val="pt-BR"/>
        </w:rPr>
        <w:t>Institui o "Dia Municipal da Parada do Orgulho LGBT"</w:t>
      </w:r>
      <w:r w:rsidRPr="00B63EA6">
        <w:rPr>
          <w:lang w:val="pt-BR"/>
        </w:rPr>
        <w:t>, a ser comemorado anualmente no mês de julho.</w:t>
      </w:r>
    </w:p>
    <w:p w:rsidR="003C1E5E" w:rsidRPr="00B63EA6" w:rsidRDefault="00B63EA6">
      <w:pPr>
        <w:pStyle w:val="numeracaoProposicao"/>
        <w:rPr>
          <w:lang w:val="pt-BR"/>
        </w:rPr>
      </w:pPr>
      <w:r w:rsidRPr="00B63EA6">
        <w:rPr>
          <w:b/>
          <w:lang w:val="pt-BR"/>
        </w:rPr>
        <w:t xml:space="preserve">AUTORIA: </w:t>
      </w:r>
      <w:proofErr w:type="gramStart"/>
      <w:r w:rsidRPr="00B63EA6">
        <w:rPr>
          <w:lang w:val="pt-BR"/>
        </w:rPr>
        <w:t>Ver.</w:t>
      </w:r>
      <w:proofErr w:type="gramEnd"/>
      <w:r w:rsidRPr="00B63EA6">
        <w:rPr>
          <w:lang w:val="pt-BR"/>
        </w:rPr>
        <w:t xml:space="preserve">(a) Pedro </w:t>
      </w:r>
      <w:proofErr w:type="spellStart"/>
      <w:r w:rsidRPr="00B63EA6">
        <w:rPr>
          <w:lang w:val="pt-BR"/>
        </w:rPr>
        <w:t>Patrus</w:t>
      </w:r>
      <w:proofErr w:type="spellEnd"/>
    </w:p>
    <w:p w:rsidR="003C1E5E" w:rsidRPr="00B63EA6" w:rsidRDefault="003C1E5E">
      <w:pPr>
        <w:pStyle w:val="numeracaoProposicao"/>
        <w:rPr>
          <w:lang w:val="pt-BR"/>
        </w:rPr>
      </w:pPr>
    </w:p>
    <w:p w:rsidR="003C1E5E" w:rsidRPr="00B63EA6" w:rsidRDefault="00B63EA6">
      <w:pPr>
        <w:pStyle w:val="numeracaoProposicao"/>
        <w:rPr>
          <w:lang w:val="pt-BR"/>
        </w:rPr>
      </w:pPr>
      <w:proofErr w:type="gramStart"/>
      <w:r w:rsidRPr="00B63EA6">
        <w:rPr>
          <w:b/>
          <w:lang w:val="pt-BR"/>
        </w:rPr>
        <w:t>RELATOR(</w:t>
      </w:r>
      <w:proofErr w:type="gramEnd"/>
      <w:r w:rsidRPr="00B63EA6">
        <w:rPr>
          <w:b/>
          <w:lang w:val="pt-BR"/>
        </w:rPr>
        <w:t xml:space="preserve">A): </w:t>
      </w:r>
      <w:r w:rsidRPr="00B63EA6">
        <w:rPr>
          <w:lang w:val="pt-BR"/>
        </w:rPr>
        <w:t xml:space="preserve">Ver.(a) </w:t>
      </w:r>
      <w:proofErr w:type="spellStart"/>
      <w:r w:rsidRPr="00B63EA6">
        <w:rPr>
          <w:lang w:val="pt-BR"/>
        </w:rPr>
        <w:t>Irlan</w:t>
      </w:r>
      <w:proofErr w:type="spellEnd"/>
      <w:r w:rsidRPr="00B63EA6">
        <w:rPr>
          <w:lang w:val="pt-BR"/>
        </w:rPr>
        <w:t xml:space="preserve"> Melo</w:t>
      </w:r>
    </w:p>
    <w:p w:rsidR="003C1E5E" w:rsidRPr="00B63EA6" w:rsidRDefault="00B63EA6">
      <w:pPr>
        <w:pStyle w:val="numeracaoProposicao"/>
        <w:rPr>
          <w:lang w:val="pt-BR"/>
        </w:rPr>
      </w:pPr>
      <w:r w:rsidRPr="00B63EA6">
        <w:rPr>
          <w:b/>
          <w:lang w:val="pt-BR"/>
        </w:rPr>
        <w:t xml:space="preserve">CONCLUSÃO DO PARECER: </w:t>
      </w:r>
      <w:r w:rsidRPr="00B63EA6">
        <w:rPr>
          <w:lang w:val="pt-BR"/>
        </w:rPr>
        <w:t xml:space="preserve">pela constitucionalidade, pela legalidade, pela </w:t>
      </w:r>
      <w:proofErr w:type="spellStart"/>
      <w:r w:rsidRPr="00B63EA6">
        <w:rPr>
          <w:lang w:val="pt-BR"/>
        </w:rPr>
        <w:t>regimentalidade</w:t>
      </w:r>
      <w:proofErr w:type="spellEnd"/>
      <w:r w:rsidRPr="00B63EA6">
        <w:rPr>
          <w:lang w:val="pt-BR"/>
        </w:rPr>
        <w:t xml:space="preserve">, pela </w:t>
      </w:r>
      <w:proofErr w:type="gramStart"/>
      <w:r w:rsidRPr="00B63EA6">
        <w:rPr>
          <w:lang w:val="pt-BR"/>
        </w:rPr>
        <w:t>rejeição</w:t>
      </w:r>
      <w:proofErr w:type="gramEnd"/>
    </w:p>
    <w:p w:rsidR="003C1E5E" w:rsidRPr="00B63EA6" w:rsidRDefault="003C1E5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C1E5E">
        <w:trPr>
          <w:trHeight w:val="397"/>
        </w:trPr>
        <w:tc>
          <w:tcPr>
            <w:tcW w:w="9071" w:type="dxa"/>
            <w:shd w:val="clear" w:color="auto" w:fill="CCCCCC"/>
          </w:tcPr>
          <w:p w:rsidR="003C1E5E" w:rsidRDefault="00B63EA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3C1E5E" w:rsidRDefault="003C1E5E">
      <w:pPr>
        <w:spacing w:after="0"/>
      </w:pPr>
    </w:p>
    <w:p w:rsidR="003C1E5E" w:rsidRDefault="00B63EA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233/2017</w:t>
      </w:r>
      <w:r>
        <w:t xml:space="preserve"> </w:t>
      </w:r>
      <w:r>
        <w:t>- PRIMEIRO TURNO</w:t>
      </w:r>
    </w:p>
    <w:p w:rsidR="003C1E5E" w:rsidRPr="00B63EA6" w:rsidRDefault="00B63EA6">
      <w:pPr>
        <w:pStyle w:val="numeracaoProposicao"/>
        <w:rPr>
          <w:lang w:val="pt-BR"/>
        </w:rPr>
      </w:pPr>
      <w:r w:rsidRPr="00B63EA6">
        <w:rPr>
          <w:b/>
          <w:lang w:val="pt-BR"/>
        </w:rPr>
        <w:t xml:space="preserve">EMENTA: </w:t>
      </w:r>
      <w:r w:rsidRPr="00B63EA6">
        <w:rPr>
          <w:lang w:val="pt-BR"/>
        </w:rPr>
        <w:t>Dispõe sobre a apresentação de artistas de rua nos logradouros públicos do Município de Belo Horizonte, e dá outras providências.</w:t>
      </w:r>
    </w:p>
    <w:p w:rsidR="003C1E5E" w:rsidRPr="00B63EA6" w:rsidRDefault="00B63EA6">
      <w:pPr>
        <w:pStyle w:val="numeracaoProposicao"/>
        <w:rPr>
          <w:lang w:val="pt-BR"/>
        </w:rPr>
      </w:pPr>
      <w:r w:rsidRPr="00B63EA6">
        <w:rPr>
          <w:b/>
          <w:lang w:val="pt-BR"/>
        </w:rPr>
        <w:t xml:space="preserve">AUTORIA: </w:t>
      </w:r>
      <w:proofErr w:type="gramStart"/>
      <w:r w:rsidRPr="00B63EA6">
        <w:rPr>
          <w:lang w:val="pt-BR"/>
        </w:rPr>
        <w:t>Ver.</w:t>
      </w:r>
      <w:proofErr w:type="gramEnd"/>
      <w:r w:rsidRPr="00B63EA6">
        <w:rPr>
          <w:lang w:val="pt-BR"/>
        </w:rPr>
        <w:t>(a) Gilson Reis</w:t>
      </w:r>
    </w:p>
    <w:p w:rsidR="003C1E5E" w:rsidRPr="00B63EA6" w:rsidRDefault="003C1E5E">
      <w:pPr>
        <w:pStyle w:val="numeracaoProposicao"/>
        <w:rPr>
          <w:lang w:val="pt-BR"/>
        </w:rPr>
      </w:pPr>
    </w:p>
    <w:p w:rsidR="003C1E5E" w:rsidRPr="00B63EA6" w:rsidRDefault="00B63EA6">
      <w:pPr>
        <w:pStyle w:val="numeracaoProposicao"/>
        <w:rPr>
          <w:lang w:val="pt-BR"/>
        </w:rPr>
      </w:pPr>
      <w:proofErr w:type="gramStart"/>
      <w:r w:rsidRPr="00B63EA6">
        <w:rPr>
          <w:b/>
          <w:lang w:val="pt-BR"/>
        </w:rPr>
        <w:t>RELATOR(</w:t>
      </w:r>
      <w:proofErr w:type="gramEnd"/>
      <w:r w:rsidRPr="00B63EA6">
        <w:rPr>
          <w:b/>
          <w:lang w:val="pt-BR"/>
        </w:rPr>
        <w:t xml:space="preserve">A): </w:t>
      </w:r>
      <w:r w:rsidRPr="00B63EA6">
        <w:rPr>
          <w:lang w:val="pt-BR"/>
        </w:rPr>
        <w:t xml:space="preserve">Ver.(a) </w:t>
      </w:r>
      <w:proofErr w:type="spellStart"/>
      <w:r w:rsidRPr="00B63EA6">
        <w:rPr>
          <w:lang w:val="pt-BR"/>
        </w:rPr>
        <w:t>Irlan</w:t>
      </w:r>
      <w:proofErr w:type="spellEnd"/>
      <w:r w:rsidRPr="00B63EA6">
        <w:rPr>
          <w:lang w:val="pt-BR"/>
        </w:rPr>
        <w:t xml:space="preserve"> Melo</w:t>
      </w:r>
    </w:p>
    <w:p w:rsidR="003C1E5E" w:rsidRPr="00B63EA6" w:rsidRDefault="00B63EA6">
      <w:pPr>
        <w:pStyle w:val="numeracaoProposicao"/>
        <w:rPr>
          <w:lang w:val="pt-BR"/>
        </w:rPr>
      </w:pPr>
      <w:r w:rsidRPr="00B63EA6">
        <w:rPr>
          <w:b/>
          <w:lang w:val="pt-BR"/>
        </w:rPr>
        <w:t xml:space="preserve">CONCLUSÃO DO PARECER: </w:t>
      </w:r>
      <w:r w:rsidRPr="00B63EA6">
        <w:rPr>
          <w:lang w:val="pt-BR"/>
        </w:rPr>
        <w:t>pela constituciona</w:t>
      </w:r>
      <w:r w:rsidRPr="00B63EA6">
        <w:rPr>
          <w:lang w:val="pt-BR"/>
        </w:rPr>
        <w:t xml:space="preserve">lidade, pela legalidade, pela </w:t>
      </w:r>
      <w:proofErr w:type="spellStart"/>
      <w:proofErr w:type="gramStart"/>
      <w:r w:rsidRPr="00B63EA6">
        <w:rPr>
          <w:lang w:val="pt-BR"/>
        </w:rPr>
        <w:t>regimentalidade</w:t>
      </w:r>
      <w:proofErr w:type="spellEnd"/>
      <w:proofErr w:type="gramEnd"/>
    </w:p>
    <w:p w:rsidR="003C1E5E" w:rsidRPr="00B63EA6" w:rsidRDefault="003C1E5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C1E5E">
        <w:trPr>
          <w:trHeight w:val="397"/>
        </w:trPr>
        <w:tc>
          <w:tcPr>
            <w:tcW w:w="9071" w:type="dxa"/>
            <w:shd w:val="clear" w:color="auto" w:fill="CCCCCC"/>
          </w:tcPr>
          <w:p w:rsidR="003C1E5E" w:rsidRDefault="00B63EA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3C1E5E" w:rsidRDefault="003C1E5E">
      <w:pPr>
        <w:spacing w:after="0"/>
      </w:pPr>
    </w:p>
    <w:p w:rsidR="00B63EA6" w:rsidRDefault="00B63EA6">
      <w:pPr>
        <w:pStyle w:val="elementoTitulo"/>
        <w:rPr>
          <w:lang w:val="pt-BR"/>
        </w:rPr>
      </w:pPr>
    </w:p>
    <w:p w:rsidR="00B63EA6" w:rsidRDefault="00B63EA6">
      <w:pPr>
        <w:pStyle w:val="elementoTitulo"/>
        <w:rPr>
          <w:lang w:val="pt-BR"/>
        </w:rPr>
      </w:pPr>
    </w:p>
    <w:p w:rsidR="003C1E5E" w:rsidRPr="00B63EA6" w:rsidRDefault="00B63EA6">
      <w:pPr>
        <w:pStyle w:val="elementoTitulo"/>
        <w:rPr>
          <w:lang w:val="pt-BR"/>
        </w:rPr>
      </w:pPr>
      <w:r w:rsidRPr="00B63EA6">
        <w:rPr>
          <w:lang w:val="pt-BR"/>
        </w:rPr>
        <w:lastRenderedPageBreak/>
        <w:t>Parecer sobre proposições que dispensam a apreciação do Plenário</w:t>
      </w:r>
    </w:p>
    <w:p w:rsidR="003C1E5E" w:rsidRPr="00B63EA6" w:rsidRDefault="00B63EA6">
      <w:pPr>
        <w:pStyle w:val="numeracaoProposicaoTitulo"/>
        <w:numPr>
          <w:ilvl w:val="0"/>
          <w:numId w:val="3"/>
        </w:numPr>
        <w:rPr>
          <w:lang w:val="pt-BR"/>
        </w:rPr>
      </w:pPr>
      <w:r w:rsidRPr="00B63EA6">
        <w:rPr>
          <w:u w:val="single"/>
          <w:lang w:val="pt-BR"/>
        </w:rPr>
        <w:t>PROJETO DE LEI 1949/2016</w:t>
      </w:r>
      <w:r w:rsidRPr="00B63EA6">
        <w:rPr>
          <w:lang w:val="pt-BR"/>
        </w:rPr>
        <w:t xml:space="preserve"> - EM REDAÇÃO FINAL</w:t>
      </w:r>
    </w:p>
    <w:p w:rsidR="003C1E5E" w:rsidRPr="00B63EA6" w:rsidRDefault="00B63EA6">
      <w:pPr>
        <w:pStyle w:val="numeracaoProposicao"/>
        <w:rPr>
          <w:lang w:val="pt-BR"/>
        </w:rPr>
      </w:pPr>
      <w:r w:rsidRPr="00B63EA6">
        <w:rPr>
          <w:b/>
          <w:lang w:val="pt-BR"/>
        </w:rPr>
        <w:t xml:space="preserve">EMENTA: </w:t>
      </w:r>
      <w:r w:rsidRPr="00B63EA6">
        <w:rPr>
          <w:lang w:val="pt-BR"/>
        </w:rPr>
        <w:t>Institui a Semana da Orientação Profissional para o Primeiro Emprego nas escolas públicas municipais de Belo Horizonte, e dá outras providencias.</w:t>
      </w:r>
    </w:p>
    <w:p w:rsidR="003C1E5E" w:rsidRPr="00B63EA6" w:rsidRDefault="00B63EA6">
      <w:pPr>
        <w:pStyle w:val="numeracaoProposicao"/>
        <w:rPr>
          <w:lang w:val="pt-BR"/>
        </w:rPr>
      </w:pPr>
      <w:r w:rsidRPr="00B63EA6">
        <w:rPr>
          <w:b/>
          <w:lang w:val="pt-BR"/>
        </w:rPr>
        <w:t xml:space="preserve">AUTORIA: </w:t>
      </w:r>
      <w:proofErr w:type="gramStart"/>
      <w:r w:rsidRPr="00B63EA6">
        <w:rPr>
          <w:lang w:val="pt-BR"/>
        </w:rPr>
        <w:t>Ver.</w:t>
      </w:r>
      <w:proofErr w:type="gramEnd"/>
      <w:r w:rsidRPr="00B63EA6">
        <w:rPr>
          <w:lang w:val="pt-BR"/>
        </w:rPr>
        <w:t>(a) Jorge Santos</w:t>
      </w:r>
    </w:p>
    <w:p w:rsidR="003C1E5E" w:rsidRPr="00B63EA6" w:rsidRDefault="003C1E5E">
      <w:pPr>
        <w:pStyle w:val="numeracaoProposicao"/>
        <w:rPr>
          <w:lang w:val="pt-BR"/>
        </w:rPr>
      </w:pPr>
    </w:p>
    <w:p w:rsidR="003C1E5E" w:rsidRPr="00B63EA6" w:rsidRDefault="00B63EA6">
      <w:pPr>
        <w:pStyle w:val="numeracaoProposicao"/>
        <w:rPr>
          <w:lang w:val="pt-BR"/>
        </w:rPr>
      </w:pPr>
      <w:proofErr w:type="gramStart"/>
      <w:r w:rsidRPr="00B63EA6">
        <w:rPr>
          <w:b/>
          <w:lang w:val="pt-BR"/>
        </w:rPr>
        <w:t>RELATOR(</w:t>
      </w:r>
      <w:proofErr w:type="gramEnd"/>
      <w:r w:rsidRPr="00B63EA6">
        <w:rPr>
          <w:b/>
          <w:lang w:val="pt-BR"/>
        </w:rPr>
        <w:t xml:space="preserve">A): </w:t>
      </w:r>
      <w:r w:rsidRPr="00B63EA6">
        <w:rPr>
          <w:lang w:val="pt-BR"/>
        </w:rPr>
        <w:t xml:space="preserve">Ver.(a) </w:t>
      </w:r>
      <w:proofErr w:type="spellStart"/>
      <w:r w:rsidRPr="00B63EA6">
        <w:rPr>
          <w:lang w:val="pt-BR"/>
        </w:rPr>
        <w:t>Irlan</w:t>
      </w:r>
      <w:proofErr w:type="spellEnd"/>
      <w:r w:rsidRPr="00B63EA6">
        <w:rPr>
          <w:lang w:val="pt-BR"/>
        </w:rPr>
        <w:t xml:space="preserve"> Melo</w:t>
      </w:r>
    </w:p>
    <w:p w:rsidR="003C1E5E" w:rsidRPr="00B63EA6" w:rsidRDefault="00B63EA6">
      <w:pPr>
        <w:pStyle w:val="numeracaoProposicao"/>
        <w:rPr>
          <w:lang w:val="pt-BR"/>
        </w:rPr>
      </w:pPr>
      <w:r w:rsidRPr="00B63EA6">
        <w:rPr>
          <w:b/>
          <w:lang w:val="pt-BR"/>
        </w:rPr>
        <w:t xml:space="preserve">CONCLUSÃO DO PARECER: </w:t>
      </w:r>
      <w:r w:rsidRPr="00B63EA6">
        <w:rPr>
          <w:lang w:val="pt-BR"/>
        </w:rPr>
        <w:t>proposta de redação final</w:t>
      </w:r>
    </w:p>
    <w:p w:rsidR="003C1E5E" w:rsidRPr="00B63EA6" w:rsidRDefault="003C1E5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C1E5E">
        <w:trPr>
          <w:trHeight w:val="397"/>
        </w:trPr>
        <w:tc>
          <w:tcPr>
            <w:tcW w:w="9071" w:type="dxa"/>
            <w:shd w:val="clear" w:color="auto" w:fill="CCCCCC"/>
          </w:tcPr>
          <w:p w:rsidR="003C1E5E" w:rsidRDefault="00B63EA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3C1E5E" w:rsidRDefault="003C1E5E">
      <w:pPr>
        <w:spacing w:after="0"/>
      </w:pPr>
    </w:p>
    <w:p w:rsidR="003C1E5E" w:rsidRDefault="00B63EA6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219/2017</w:t>
      </w:r>
      <w:r>
        <w:t xml:space="preserve"> - TURNO ÚNICO</w:t>
      </w:r>
    </w:p>
    <w:p w:rsidR="003C1E5E" w:rsidRPr="00B63EA6" w:rsidRDefault="00B63EA6">
      <w:pPr>
        <w:pStyle w:val="numeracaoProposicao"/>
        <w:rPr>
          <w:lang w:val="pt-BR"/>
        </w:rPr>
      </w:pPr>
      <w:r w:rsidRPr="00B63EA6">
        <w:rPr>
          <w:b/>
          <w:lang w:val="pt-BR"/>
        </w:rPr>
        <w:t xml:space="preserve">EMENTA: </w:t>
      </w:r>
      <w:r w:rsidRPr="00B63EA6">
        <w:rPr>
          <w:lang w:val="pt-BR"/>
        </w:rPr>
        <w:t xml:space="preserve">Dá nome Praça Sérgio Luiz Gonçalves à praça inominada existente entre a Rua Coletora e </w:t>
      </w:r>
      <w:proofErr w:type="gramStart"/>
      <w:r w:rsidRPr="00B63EA6">
        <w:rPr>
          <w:lang w:val="pt-BR"/>
        </w:rPr>
        <w:t>as Avenidas Perimetral</w:t>
      </w:r>
      <w:proofErr w:type="gramEnd"/>
      <w:r w:rsidRPr="00B63EA6">
        <w:rPr>
          <w:lang w:val="pt-BR"/>
        </w:rPr>
        <w:t xml:space="preserve"> e Warley Aparecido Martins, no bairro Vila Pinho na Região do Barreiro.</w:t>
      </w:r>
    </w:p>
    <w:p w:rsidR="003C1E5E" w:rsidRPr="00B63EA6" w:rsidRDefault="00B63EA6">
      <w:pPr>
        <w:pStyle w:val="numeracaoProposicao"/>
        <w:rPr>
          <w:lang w:val="pt-BR"/>
        </w:rPr>
      </w:pPr>
      <w:r w:rsidRPr="00B63EA6">
        <w:rPr>
          <w:b/>
          <w:lang w:val="pt-BR"/>
        </w:rPr>
        <w:t>AUTORI</w:t>
      </w:r>
      <w:r w:rsidRPr="00B63EA6">
        <w:rPr>
          <w:b/>
          <w:lang w:val="pt-BR"/>
        </w:rPr>
        <w:t xml:space="preserve">A: </w:t>
      </w:r>
      <w:proofErr w:type="gramStart"/>
      <w:r w:rsidRPr="00B63EA6">
        <w:rPr>
          <w:lang w:val="pt-BR"/>
        </w:rPr>
        <w:t>Ver.</w:t>
      </w:r>
      <w:proofErr w:type="gramEnd"/>
      <w:r w:rsidRPr="00B63EA6">
        <w:rPr>
          <w:lang w:val="pt-BR"/>
        </w:rPr>
        <w:t>(a) Dimas da Ambulância</w:t>
      </w:r>
    </w:p>
    <w:p w:rsidR="003C1E5E" w:rsidRPr="00B63EA6" w:rsidRDefault="003C1E5E">
      <w:pPr>
        <w:pStyle w:val="numeracaoProposicao"/>
        <w:rPr>
          <w:lang w:val="pt-BR"/>
        </w:rPr>
      </w:pPr>
    </w:p>
    <w:p w:rsidR="003C1E5E" w:rsidRPr="00B63EA6" w:rsidRDefault="00B63EA6">
      <w:pPr>
        <w:pStyle w:val="numeracaoProposicao"/>
        <w:rPr>
          <w:lang w:val="pt-BR"/>
        </w:rPr>
      </w:pPr>
      <w:proofErr w:type="gramStart"/>
      <w:r w:rsidRPr="00B63EA6">
        <w:rPr>
          <w:b/>
          <w:lang w:val="pt-BR"/>
        </w:rPr>
        <w:t>RELATOR(</w:t>
      </w:r>
      <w:proofErr w:type="gramEnd"/>
      <w:r w:rsidRPr="00B63EA6">
        <w:rPr>
          <w:b/>
          <w:lang w:val="pt-BR"/>
        </w:rPr>
        <w:t xml:space="preserve">A): </w:t>
      </w:r>
      <w:r w:rsidRPr="00B63EA6">
        <w:rPr>
          <w:lang w:val="pt-BR"/>
        </w:rPr>
        <w:t xml:space="preserve">Ver.(a) </w:t>
      </w:r>
      <w:proofErr w:type="spellStart"/>
      <w:r w:rsidRPr="00B63EA6">
        <w:rPr>
          <w:lang w:val="pt-BR"/>
        </w:rPr>
        <w:t>Doorgal</w:t>
      </w:r>
      <w:proofErr w:type="spellEnd"/>
      <w:r w:rsidRPr="00B63EA6">
        <w:rPr>
          <w:lang w:val="pt-BR"/>
        </w:rPr>
        <w:t xml:space="preserve"> Andrada</w:t>
      </w:r>
    </w:p>
    <w:p w:rsidR="003C1E5E" w:rsidRPr="00B63EA6" w:rsidRDefault="00B63EA6">
      <w:pPr>
        <w:pStyle w:val="numeracaoProposicao"/>
        <w:rPr>
          <w:lang w:val="pt-BR"/>
        </w:rPr>
      </w:pPr>
      <w:r w:rsidRPr="00B63EA6">
        <w:rPr>
          <w:b/>
          <w:lang w:val="pt-BR"/>
        </w:rPr>
        <w:t xml:space="preserve">CONCLUSÃO DO PARECER: </w:t>
      </w:r>
      <w:r w:rsidRPr="00B63EA6">
        <w:rPr>
          <w:lang w:val="pt-BR"/>
        </w:rPr>
        <w:t xml:space="preserve">pela juridicidade, pela </w:t>
      </w:r>
      <w:proofErr w:type="gramStart"/>
      <w:r w:rsidRPr="00B63EA6">
        <w:rPr>
          <w:lang w:val="pt-BR"/>
        </w:rPr>
        <w:t>aprovação</w:t>
      </w:r>
      <w:proofErr w:type="gramEnd"/>
    </w:p>
    <w:p w:rsidR="003C1E5E" w:rsidRPr="00B63EA6" w:rsidRDefault="003C1E5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C1E5E">
        <w:trPr>
          <w:trHeight w:val="397"/>
        </w:trPr>
        <w:tc>
          <w:tcPr>
            <w:tcW w:w="9071" w:type="dxa"/>
            <w:shd w:val="clear" w:color="auto" w:fill="CCCCCC"/>
          </w:tcPr>
          <w:p w:rsidR="003C1E5E" w:rsidRDefault="00B63EA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3C1E5E" w:rsidRDefault="003C1E5E">
      <w:pPr>
        <w:spacing w:after="0"/>
      </w:pPr>
    </w:p>
    <w:p w:rsidR="003C1E5E" w:rsidRDefault="00B63EA6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229/2017</w:t>
      </w:r>
      <w:r>
        <w:t xml:space="preserve"> - TURNO ÚNICO</w:t>
      </w:r>
    </w:p>
    <w:p w:rsidR="003C1E5E" w:rsidRPr="00B63EA6" w:rsidRDefault="00B63EA6">
      <w:pPr>
        <w:pStyle w:val="numeracaoProposicao"/>
        <w:rPr>
          <w:lang w:val="pt-BR"/>
        </w:rPr>
      </w:pPr>
      <w:r w:rsidRPr="00B63EA6">
        <w:rPr>
          <w:b/>
          <w:lang w:val="pt-BR"/>
        </w:rPr>
        <w:t xml:space="preserve">EMENTA: </w:t>
      </w:r>
      <w:r w:rsidRPr="00B63EA6">
        <w:rPr>
          <w:lang w:val="pt-BR"/>
        </w:rPr>
        <w:t>Dá nome a logradouro público que indica e dá outras providências.</w:t>
      </w:r>
    </w:p>
    <w:p w:rsidR="003C1E5E" w:rsidRPr="00B63EA6" w:rsidRDefault="00B63EA6">
      <w:pPr>
        <w:pStyle w:val="numeracaoProposicao"/>
        <w:rPr>
          <w:lang w:val="pt-BR"/>
        </w:rPr>
      </w:pPr>
      <w:r w:rsidRPr="00B63EA6">
        <w:rPr>
          <w:b/>
          <w:lang w:val="pt-BR"/>
        </w:rPr>
        <w:t xml:space="preserve">AUTORIA: </w:t>
      </w:r>
      <w:proofErr w:type="gramStart"/>
      <w:r w:rsidRPr="00B63EA6">
        <w:rPr>
          <w:lang w:val="pt-BR"/>
        </w:rPr>
        <w:t>Ver.</w:t>
      </w:r>
      <w:proofErr w:type="gramEnd"/>
      <w:r w:rsidRPr="00B63EA6">
        <w:rPr>
          <w:lang w:val="pt-BR"/>
        </w:rPr>
        <w:t>(a) Catatau da Itatiaia</w:t>
      </w:r>
    </w:p>
    <w:p w:rsidR="003C1E5E" w:rsidRPr="00B63EA6" w:rsidRDefault="003C1E5E">
      <w:pPr>
        <w:pStyle w:val="numeracaoProposicao"/>
        <w:rPr>
          <w:lang w:val="pt-BR"/>
        </w:rPr>
      </w:pPr>
    </w:p>
    <w:p w:rsidR="003C1E5E" w:rsidRPr="00B63EA6" w:rsidRDefault="00B63EA6">
      <w:pPr>
        <w:pStyle w:val="numeracaoProposicao"/>
        <w:rPr>
          <w:lang w:val="pt-BR"/>
        </w:rPr>
      </w:pPr>
      <w:proofErr w:type="gramStart"/>
      <w:r w:rsidRPr="00B63EA6">
        <w:rPr>
          <w:b/>
          <w:lang w:val="pt-BR"/>
        </w:rPr>
        <w:t>RELATOR(</w:t>
      </w:r>
      <w:proofErr w:type="gramEnd"/>
      <w:r w:rsidRPr="00B63EA6">
        <w:rPr>
          <w:b/>
          <w:lang w:val="pt-BR"/>
        </w:rPr>
        <w:t xml:space="preserve">A): </w:t>
      </w:r>
      <w:r w:rsidRPr="00B63EA6">
        <w:rPr>
          <w:lang w:val="pt-BR"/>
        </w:rPr>
        <w:t xml:space="preserve">Ver.(a) </w:t>
      </w:r>
      <w:proofErr w:type="spellStart"/>
      <w:r w:rsidRPr="00B63EA6">
        <w:rPr>
          <w:lang w:val="pt-BR"/>
        </w:rPr>
        <w:t>Doorgal</w:t>
      </w:r>
      <w:proofErr w:type="spellEnd"/>
      <w:r w:rsidRPr="00B63EA6">
        <w:rPr>
          <w:lang w:val="pt-BR"/>
        </w:rPr>
        <w:t xml:space="preserve"> Andrada</w:t>
      </w:r>
    </w:p>
    <w:p w:rsidR="003C1E5E" w:rsidRPr="00B63EA6" w:rsidRDefault="00B63EA6">
      <w:pPr>
        <w:pStyle w:val="numeracaoProposicao"/>
        <w:rPr>
          <w:lang w:val="pt-BR"/>
        </w:rPr>
      </w:pPr>
      <w:r w:rsidRPr="00B63EA6">
        <w:rPr>
          <w:b/>
          <w:lang w:val="pt-BR"/>
        </w:rPr>
        <w:t xml:space="preserve">CONCLUSÃO DO PARECER: </w:t>
      </w:r>
      <w:r w:rsidRPr="00B63EA6">
        <w:rPr>
          <w:lang w:val="pt-BR"/>
        </w:rPr>
        <w:t xml:space="preserve">pela constitucionalidade, pela juridicidade, pela </w:t>
      </w:r>
      <w:proofErr w:type="gramStart"/>
      <w:r w:rsidRPr="00B63EA6">
        <w:rPr>
          <w:lang w:val="pt-BR"/>
        </w:rPr>
        <w:t>aprovação</w:t>
      </w:r>
      <w:proofErr w:type="gramEnd"/>
    </w:p>
    <w:p w:rsidR="003C1E5E" w:rsidRPr="00B63EA6" w:rsidRDefault="003C1E5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C1E5E">
        <w:trPr>
          <w:trHeight w:val="397"/>
        </w:trPr>
        <w:tc>
          <w:tcPr>
            <w:tcW w:w="9071" w:type="dxa"/>
            <w:shd w:val="clear" w:color="auto" w:fill="CCCCCC"/>
          </w:tcPr>
          <w:p w:rsidR="003C1E5E" w:rsidRDefault="00B63EA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3C1E5E" w:rsidRDefault="003C1E5E">
      <w:pPr>
        <w:spacing w:after="0"/>
      </w:pPr>
    </w:p>
    <w:p w:rsidR="00B63EA6" w:rsidRDefault="00B63EA6">
      <w:pPr>
        <w:spacing w:after="0"/>
      </w:pPr>
    </w:p>
    <w:p w:rsidR="00B63EA6" w:rsidRDefault="00B63EA6">
      <w:pPr>
        <w:spacing w:after="0"/>
      </w:pPr>
    </w:p>
    <w:p w:rsidR="00B63EA6" w:rsidRDefault="00B63EA6">
      <w:pPr>
        <w:spacing w:after="0"/>
      </w:pPr>
    </w:p>
    <w:p w:rsidR="00B63EA6" w:rsidRDefault="00B63EA6">
      <w:pPr>
        <w:spacing w:after="0"/>
      </w:pPr>
    </w:p>
    <w:p w:rsidR="00B63EA6" w:rsidRDefault="00B63EA6">
      <w:pPr>
        <w:spacing w:after="0"/>
      </w:pPr>
    </w:p>
    <w:p w:rsidR="00B63EA6" w:rsidRDefault="00B63EA6">
      <w:pPr>
        <w:spacing w:after="0"/>
      </w:pPr>
    </w:p>
    <w:p w:rsidR="00B63EA6" w:rsidRDefault="00B63EA6">
      <w:pPr>
        <w:spacing w:after="0"/>
      </w:pPr>
    </w:p>
    <w:p w:rsidR="00B63EA6" w:rsidRDefault="00B63EA6">
      <w:pPr>
        <w:spacing w:after="0"/>
      </w:pPr>
      <w:bookmarkStart w:id="0" w:name="_GoBack"/>
      <w:bookmarkEnd w:id="0"/>
    </w:p>
    <w:p w:rsidR="003C1E5E" w:rsidRDefault="00B63EA6">
      <w:pPr>
        <w:pStyle w:val="numeracaoProposicaoTitulo"/>
        <w:numPr>
          <w:ilvl w:val="0"/>
          <w:numId w:val="3"/>
        </w:numPr>
      </w:pPr>
      <w:r>
        <w:rPr>
          <w:u w:val="single"/>
        </w:rPr>
        <w:lastRenderedPageBreak/>
        <w:t>PROJETO DE L</w:t>
      </w:r>
      <w:r>
        <w:rPr>
          <w:u w:val="single"/>
        </w:rPr>
        <w:t>EI 231/2017</w:t>
      </w:r>
      <w:r>
        <w:t xml:space="preserve"> - TURNO ÚNICO</w:t>
      </w:r>
    </w:p>
    <w:p w:rsidR="003C1E5E" w:rsidRPr="00B63EA6" w:rsidRDefault="00B63EA6">
      <w:pPr>
        <w:pStyle w:val="numeracaoProposicao"/>
        <w:rPr>
          <w:lang w:val="pt-BR"/>
        </w:rPr>
      </w:pPr>
      <w:r w:rsidRPr="00B63EA6">
        <w:rPr>
          <w:b/>
          <w:lang w:val="pt-BR"/>
        </w:rPr>
        <w:t xml:space="preserve">EMENTA: </w:t>
      </w:r>
      <w:r w:rsidRPr="00B63EA6">
        <w:rPr>
          <w:lang w:val="pt-BR"/>
        </w:rPr>
        <w:t xml:space="preserve">Dá o nome de </w:t>
      </w:r>
      <w:proofErr w:type="spellStart"/>
      <w:r w:rsidRPr="00B63EA6">
        <w:rPr>
          <w:lang w:val="pt-BR"/>
        </w:rPr>
        <w:t>Ubari</w:t>
      </w:r>
      <w:proofErr w:type="spellEnd"/>
      <w:r w:rsidRPr="00B63EA6">
        <w:rPr>
          <w:lang w:val="pt-BR"/>
        </w:rPr>
        <w:t xml:space="preserve"> a Rua Dois Mil Duzentos e Cinquenta </w:t>
      </w:r>
      <w:proofErr w:type="gramStart"/>
      <w:r w:rsidRPr="00B63EA6">
        <w:rPr>
          <w:lang w:val="pt-BR"/>
        </w:rPr>
        <w:t>e Oito no Bairro Nova</w:t>
      </w:r>
      <w:proofErr w:type="gramEnd"/>
      <w:r w:rsidRPr="00B63EA6">
        <w:rPr>
          <w:lang w:val="pt-BR"/>
        </w:rPr>
        <w:t xml:space="preserve"> </w:t>
      </w:r>
      <w:proofErr w:type="spellStart"/>
      <w:r w:rsidRPr="00B63EA6">
        <w:rPr>
          <w:lang w:val="pt-BR"/>
        </w:rPr>
        <w:t>Suissa</w:t>
      </w:r>
      <w:proofErr w:type="spellEnd"/>
      <w:r w:rsidRPr="00B63EA6">
        <w:rPr>
          <w:lang w:val="pt-BR"/>
        </w:rPr>
        <w:t xml:space="preserve"> e dá outras providências.</w:t>
      </w:r>
    </w:p>
    <w:p w:rsidR="003C1E5E" w:rsidRPr="00B63EA6" w:rsidRDefault="00B63EA6">
      <w:pPr>
        <w:pStyle w:val="numeracaoProposicao"/>
        <w:rPr>
          <w:lang w:val="pt-BR"/>
        </w:rPr>
      </w:pPr>
      <w:r w:rsidRPr="00B63EA6">
        <w:rPr>
          <w:b/>
          <w:lang w:val="pt-BR"/>
        </w:rPr>
        <w:t xml:space="preserve">AUTORIA: </w:t>
      </w:r>
      <w:proofErr w:type="gramStart"/>
      <w:r w:rsidRPr="00B63EA6">
        <w:rPr>
          <w:lang w:val="pt-BR"/>
        </w:rPr>
        <w:t>Ver.</w:t>
      </w:r>
      <w:proofErr w:type="gramEnd"/>
      <w:r w:rsidRPr="00B63EA6">
        <w:rPr>
          <w:lang w:val="pt-BR"/>
        </w:rPr>
        <w:t>(a) Juninho Los Hermanos</w:t>
      </w:r>
    </w:p>
    <w:p w:rsidR="003C1E5E" w:rsidRPr="00B63EA6" w:rsidRDefault="003C1E5E">
      <w:pPr>
        <w:pStyle w:val="numeracaoProposicao"/>
        <w:rPr>
          <w:lang w:val="pt-BR"/>
        </w:rPr>
      </w:pPr>
    </w:p>
    <w:p w:rsidR="003C1E5E" w:rsidRPr="00B63EA6" w:rsidRDefault="00B63EA6">
      <w:pPr>
        <w:pStyle w:val="numeracaoProposicao"/>
        <w:rPr>
          <w:lang w:val="pt-BR"/>
        </w:rPr>
      </w:pPr>
      <w:proofErr w:type="gramStart"/>
      <w:r w:rsidRPr="00B63EA6">
        <w:rPr>
          <w:b/>
          <w:lang w:val="pt-BR"/>
        </w:rPr>
        <w:t>RELATOR(</w:t>
      </w:r>
      <w:proofErr w:type="gramEnd"/>
      <w:r w:rsidRPr="00B63EA6">
        <w:rPr>
          <w:b/>
          <w:lang w:val="pt-BR"/>
        </w:rPr>
        <w:t xml:space="preserve">A): </w:t>
      </w:r>
      <w:r w:rsidRPr="00B63EA6">
        <w:rPr>
          <w:lang w:val="pt-BR"/>
        </w:rPr>
        <w:t xml:space="preserve">Ver.(a) </w:t>
      </w:r>
      <w:proofErr w:type="spellStart"/>
      <w:r w:rsidRPr="00B63EA6">
        <w:rPr>
          <w:lang w:val="pt-BR"/>
        </w:rPr>
        <w:t>Doorgal</w:t>
      </w:r>
      <w:proofErr w:type="spellEnd"/>
      <w:r w:rsidRPr="00B63EA6">
        <w:rPr>
          <w:lang w:val="pt-BR"/>
        </w:rPr>
        <w:t xml:space="preserve"> Andrada</w:t>
      </w:r>
    </w:p>
    <w:p w:rsidR="003C1E5E" w:rsidRPr="00B63EA6" w:rsidRDefault="00B63EA6">
      <w:pPr>
        <w:pStyle w:val="numeracaoProposicao"/>
        <w:rPr>
          <w:lang w:val="pt-BR"/>
        </w:rPr>
      </w:pPr>
      <w:r w:rsidRPr="00B63EA6">
        <w:rPr>
          <w:b/>
          <w:lang w:val="pt-BR"/>
        </w:rPr>
        <w:t xml:space="preserve">CONCLUSÃO DO PARECER: </w:t>
      </w:r>
      <w:r w:rsidRPr="00B63EA6">
        <w:rPr>
          <w:lang w:val="pt-BR"/>
        </w:rPr>
        <w:t>pela juridicida</w:t>
      </w:r>
      <w:r w:rsidRPr="00B63EA6">
        <w:rPr>
          <w:lang w:val="pt-BR"/>
        </w:rPr>
        <w:t xml:space="preserve">de, pela </w:t>
      </w:r>
      <w:proofErr w:type="gramStart"/>
      <w:r w:rsidRPr="00B63EA6">
        <w:rPr>
          <w:lang w:val="pt-BR"/>
        </w:rPr>
        <w:t>aprovação</w:t>
      </w:r>
      <w:proofErr w:type="gramEnd"/>
    </w:p>
    <w:p w:rsidR="003C1E5E" w:rsidRPr="00B63EA6" w:rsidRDefault="003C1E5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C1E5E">
        <w:trPr>
          <w:trHeight w:val="397"/>
        </w:trPr>
        <w:tc>
          <w:tcPr>
            <w:tcW w:w="9071" w:type="dxa"/>
            <w:shd w:val="clear" w:color="auto" w:fill="CCCCCC"/>
          </w:tcPr>
          <w:p w:rsidR="003C1E5E" w:rsidRDefault="00B63EA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3C1E5E" w:rsidRDefault="003C1E5E">
      <w:pPr>
        <w:spacing w:after="0"/>
      </w:pPr>
    </w:p>
    <w:p w:rsidR="003C1E5E" w:rsidRDefault="00B63EA6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:rsidR="003C1E5E" w:rsidRDefault="00B63EA6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3C1E5E">
      <w:head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63EA6">
      <w:pPr>
        <w:spacing w:after="0" w:line="240" w:lineRule="auto"/>
      </w:pPr>
      <w:r>
        <w:separator/>
      </w:r>
    </w:p>
  </w:endnote>
  <w:endnote w:type="continuationSeparator" w:id="0">
    <w:p w:rsidR="00000000" w:rsidRDefault="00B63E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B63EA6">
      <w:pPr>
        <w:spacing w:after="0" w:line="240" w:lineRule="auto"/>
      </w:pPr>
      <w:r>
        <w:separator/>
      </w:r>
    </w:p>
  </w:footnote>
  <w:footnote w:type="continuationSeparator" w:id="0">
    <w:p w:rsidR="00000000" w:rsidRDefault="00B63E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3C1E5E" w:rsidRPr="00B63EA6">
      <w:tc>
        <w:tcPr>
          <w:tcW w:w="567" w:type="dxa"/>
        </w:tcPr>
        <w:p w:rsidR="003C1E5E" w:rsidRDefault="00B63EA6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3C1E5E" w:rsidRPr="00B63EA6" w:rsidRDefault="00B63EA6">
          <w:pPr>
            <w:jc w:val="center"/>
            <w:rPr>
              <w:sz w:val="32"/>
              <w:lang w:val="pt-BR"/>
            </w:rPr>
          </w:pPr>
          <w:r w:rsidRPr="00B63EA6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78CF"/>
    <w:multiLevelType w:val="hybridMultilevel"/>
    <w:tmpl w:val="0336684C"/>
    <w:lvl w:ilvl="0" w:tplc="C08E885C">
      <w:start w:val="1"/>
      <w:numFmt w:val="upperRoman"/>
      <w:lvlText w:val="%1."/>
      <w:lvlJc w:val="left"/>
    </w:lvl>
    <w:lvl w:ilvl="1" w:tplc="B5C24AF6">
      <w:numFmt w:val="decimal"/>
      <w:lvlText w:val=""/>
      <w:lvlJc w:val="left"/>
    </w:lvl>
    <w:lvl w:ilvl="2" w:tplc="3A80D30C">
      <w:numFmt w:val="decimal"/>
      <w:lvlText w:val=""/>
      <w:lvlJc w:val="left"/>
    </w:lvl>
    <w:lvl w:ilvl="3" w:tplc="0A6645F2">
      <w:numFmt w:val="decimal"/>
      <w:lvlText w:val=""/>
      <w:lvlJc w:val="left"/>
    </w:lvl>
    <w:lvl w:ilvl="4" w:tplc="D884F534">
      <w:numFmt w:val="decimal"/>
      <w:lvlText w:val=""/>
      <w:lvlJc w:val="left"/>
    </w:lvl>
    <w:lvl w:ilvl="5" w:tplc="4F04AD42">
      <w:numFmt w:val="decimal"/>
      <w:lvlText w:val=""/>
      <w:lvlJc w:val="left"/>
    </w:lvl>
    <w:lvl w:ilvl="6" w:tplc="31923DA2">
      <w:numFmt w:val="decimal"/>
      <w:lvlText w:val=""/>
      <w:lvlJc w:val="left"/>
    </w:lvl>
    <w:lvl w:ilvl="7" w:tplc="04F0B09C">
      <w:numFmt w:val="decimal"/>
      <w:lvlText w:val=""/>
      <w:lvlJc w:val="left"/>
    </w:lvl>
    <w:lvl w:ilvl="8" w:tplc="E60E5386">
      <w:numFmt w:val="decimal"/>
      <w:lvlText w:val=""/>
      <w:lvlJc w:val="left"/>
    </w:lvl>
  </w:abstractNum>
  <w:abstractNum w:abstractNumId="1">
    <w:nsid w:val="363D0868"/>
    <w:multiLevelType w:val="hybridMultilevel"/>
    <w:tmpl w:val="576E967A"/>
    <w:lvl w:ilvl="0" w:tplc="65E6B022">
      <w:start w:val="1"/>
      <w:numFmt w:val="decimal"/>
      <w:lvlText w:val="%1."/>
      <w:lvlJc w:val="left"/>
    </w:lvl>
    <w:lvl w:ilvl="1" w:tplc="7764A15A">
      <w:numFmt w:val="decimal"/>
      <w:lvlText w:val=""/>
      <w:lvlJc w:val="left"/>
    </w:lvl>
    <w:lvl w:ilvl="2" w:tplc="6A8E3F10">
      <w:numFmt w:val="decimal"/>
      <w:lvlText w:val=""/>
      <w:lvlJc w:val="left"/>
    </w:lvl>
    <w:lvl w:ilvl="3" w:tplc="D366A7AC">
      <w:numFmt w:val="decimal"/>
      <w:lvlText w:val=""/>
      <w:lvlJc w:val="left"/>
    </w:lvl>
    <w:lvl w:ilvl="4" w:tplc="DA4AC5B4">
      <w:numFmt w:val="decimal"/>
      <w:lvlText w:val=""/>
      <w:lvlJc w:val="left"/>
    </w:lvl>
    <w:lvl w:ilvl="5" w:tplc="0868B6A0">
      <w:numFmt w:val="decimal"/>
      <w:lvlText w:val=""/>
      <w:lvlJc w:val="left"/>
    </w:lvl>
    <w:lvl w:ilvl="6" w:tplc="9C085B10">
      <w:numFmt w:val="decimal"/>
      <w:lvlText w:val=""/>
      <w:lvlJc w:val="left"/>
    </w:lvl>
    <w:lvl w:ilvl="7" w:tplc="EC14794C">
      <w:numFmt w:val="decimal"/>
      <w:lvlText w:val=""/>
      <w:lvlJc w:val="left"/>
    </w:lvl>
    <w:lvl w:ilvl="8" w:tplc="CA6631E8">
      <w:numFmt w:val="decimal"/>
      <w:lvlText w:val=""/>
      <w:lvlJc w:val="left"/>
    </w:lvl>
  </w:abstractNum>
  <w:abstractNum w:abstractNumId="2">
    <w:nsid w:val="66075E1F"/>
    <w:multiLevelType w:val="hybridMultilevel"/>
    <w:tmpl w:val="12B6297E"/>
    <w:lvl w:ilvl="0" w:tplc="2FEAA494">
      <w:start w:val="1"/>
      <w:numFmt w:val="decimal"/>
      <w:lvlText w:val="%1."/>
      <w:lvlJc w:val="left"/>
    </w:lvl>
    <w:lvl w:ilvl="1" w:tplc="6BB8F062">
      <w:numFmt w:val="decimal"/>
      <w:lvlText w:val=""/>
      <w:lvlJc w:val="left"/>
    </w:lvl>
    <w:lvl w:ilvl="2" w:tplc="84D8B374">
      <w:numFmt w:val="decimal"/>
      <w:lvlText w:val=""/>
      <w:lvlJc w:val="left"/>
    </w:lvl>
    <w:lvl w:ilvl="3" w:tplc="1CFC3C5A">
      <w:numFmt w:val="decimal"/>
      <w:lvlText w:val=""/>
      <w:lvlJc w:val="left"/>
    </w:lvl>
    <w:lvl w:ilvl="4" w:tplc="984C485E">
      <w:numFmt w:val="decimal"/>
      <w:lvlText w:val=""/>
      <w:lvlJc w:val="left"/>
    </w:lvl>
    <w:lvl w:ilvl="5" w:tplc="CDFE19AE">
      <w:numFmt w:val="decimal"/>
      <w:lvlText w:val=""/>
      <w:lvlJc w:val="left"/>
    </w:lvl>
    <w:lvl w:ilvl="6" w:tplc="93DE4B7A">
      <w:numFmt w:val="decimal"/>
      <w:lvlText w:val=""/>
      <w:lvlJc w:val="left"/>
    </w:lvl>
    <w:lvl w:ilvl="7" w:tplc="035AFB48">
      <w:numFmt w:val="decimal"/>
      <w:lvlText w:val=""/>
      <w:lvlJc w:val="left"/>
    </w:lvl>
    <w:lvl w:ilvl="8" w:tplc="8E6C5C96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E5E"/>
    <w:rsid w:val="003C1E5E"/>
    <w:rsid w:val="00B63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63E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E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63E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E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388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2482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Paula da Silva Maia</dc:creator>
  <cp:lastModifiedBy>Ana Paula Maia</cp:lastModifiedBy>
  <cp:revision>2</cp:revision>
  <dcterms:created xsi:type="dcterms:W3CDTF">2017-05-30T15:38:00Z</dcterms:created>
  <dcterms:modified xsi:type="dcterms:W3CDTF">2017-05-30T15:38:00Z</dcterms:modified>
</cp:coreProperties>
</file>