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350" w:rsidRDefault="009C2969">
      <w:pPr>
        <w:pStyle w:val="elementoTituloSuperior"/>
      </w:pPr>
      <w:r>
        <w:t>RESULTADO DA REUNIÃO</w:t>
      </w:r>
    </w:p>
    <w:p w:rsidR="003A5350" w:rsidRDefault="009C2969">
      <w:pPr>
        <w:pStyle w:val="elementoTituloSuperior"/>
      </w:pPr>
      <w:r>
        <w:t>Reunião realizada</w:t>
      </w:r>
    </w:p>
    <w:p w:rsidR="003A5350" w:rsidRDefault="003A5350">
      <w:pPr>
        <w:pStyle w:val="elementoTituloSuperior"/>
        <w:pBdr>
          <w:bottom w:val="single" w:sz="6" w:space="1" w:color="999999"/>
        </w:pBdr>
      </w:pPr>
    </w:p>
    <w:p w:rsidR="003A5350" w:rsidRDefault="003A5350">
      <w:pPr>
        <w:spacing w:after="0"/>
        <w:rPr>
          <w:sz w:val="8"/>
        </w:rPr>
      </w:pPr>
    </w:p>
    <w:p w:rsidR="003A5350" w:rsidRDefault="009C2969">
      <w:pPr>
        <w:pStyle w:val="elementoTituloSuperior"/>
      </w:pPr>
      <w:r>
        <w:t>COMISSÃO DE LEGISLAÇÃO E JUSTIÇA</w:t>
      </w:r>
    </w:p>
    <w:p w:rsidR="003A5350" w:rsidRDefault="003A5350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3A5350">
        <w:tc>
          <w:tcPr>
            <w:tcW w:w="4819" w:type="dxa"/>
          </w:tcPr>
          <w:p w:rsidR="003A5350" w:rsidRDefault="009C2969">
            <w:r>
              <w:t>41ª Reunião Ordinária</w:t>
            </w:r>
          </w:p>
        </w:tc>
        <w:tc>
          <w:tcPr>
            <w:tcW w:w="4819" w:type="dxa"/>
          </w:tcPr>
          <w:p w:rsidR="003A5350" w:rsidRDefault="009C2969">
            <w:pPr>
              <w:jc w:val="right"/>
            </w:pPr>
            <w:r>
              <w:t>2ª Sessão Legislativa - 18ª Legislatura</w:t>
            </w:r>
          </w:p>
        </w:tc>
      </w:tr>
      <w:tr w:rsidR="003A5350">
        <w:tc>
          <w:tcPr>
            <w:tcW w:w="4819" w:type="dxa"/>
          </w:tcPr>
          <w:p w:rsidR="003A5350" w:rsidRDefault="009C2969">
            <w:r>
              <w:t>03/12/2018 - 13h30min</w:t>
            </w:r>
          </w:p>
        </w:tc>
        <w:tc>
          <w:tcPr>
            <w:tcW w:w="4819" w:type="dxa"/>
          </w:tcPr>
          <w:p w:rsidR="003A5350" w:rsidRDefault="009C2969">
            <w:pPr>
              <w:jc w:val="right"/>
            </w:pPr>
            <w:r>
              <w:t>Plenário Camil Caram</w:t>
            </w:r>
          </w:p>
        </w:tc>
      </w:tr>
    </w:tbl>
    <w:p w:rsidR="003A5350" w:rsidRDefault="003A5350">
      <w:pPr>
        <w:pBdr>
          <w:bottom w:val="single" w:sz="6" w:space="1" w:color="999999"/>
        </w:pBdr>
      </w:pPr>
    </w:p>
    <w:p w:rsidR="003A5350" w:rsidRDefault="009C296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A5350" w:rsidRPr="009C2969" w:rsidRDefault="009C2969">
      <w:pPr>
        <w:pStyle w:val="numeracaoNumerosRomanos"/>
        <w:numPr>
          <w:ilvl w:val="0"/>
          <w:numId w:val="1"/>
        </w:numPr>
        <w:rPr>
          <w:i/>
        </w:rPr>
      </w:pPr>
      <w:r>
        <w:t xml:space="preserve">Comunicada a aprovação da(s) ata(s) da(s) </w:t>
      </w:r>
      <w:r>
        <w:t xml:space="preserve">reunião(ões): 40ª Ordinária e 5ª </w:t>
      </w:r>
      <w:r w:rsidRPr="009C2969">
        <w:rPr>
          <w:i/>
        </w:rPr>
        <w:t>Ad Referendum.</w:t>
      </w:r>
    </w:p>
    <w:p w:rsidR="003A5350" w:rsidRDefault="009C2969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3A5350" w:rsidRDefault="009C2969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3A5350" w:rsidRDefault="009C2969">
      <w:pPr>
        <w:pStyle w:val="elementoTitulo"/>
        <w:spacing w:before="400"/>
      </w:pPr>
      <w:r>
        <w:t>Proposições da Comissão</w:t>
      </w:r>
    </w:p>
    <w:p w:rsidR="003A5350" w:rsidRDefault="009C296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1217/2018</w:t>
      </w:r>
      <w:r>
        <w:t xml:space="preserve"> - TURNO ÚNICO</w:t>
      </w:r>
    </w:p>
    <w:p w:rsidR="003A5350" w:rsidRDefault="009C2969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3A5350" w:rsidRDefault="009C2969">
      <w:pPr>
        <w:pStyle w:val="numeracaoProposicao"/>
      </w:pPr>
      <w:r>
        <w:rPr>
          <w:b/>
        </w:rPr>
        <w:t xml:space="preserve">DESTINATÁRIO: </w:t>
      </w:r>
      <w:r>
        <w:t>Secretária Municipal de Assuntos In</w:t>
      </w:r>
      <w:r>
        <w:t>stitucionais e Comunicação Social e Chefe de Gabinete do Prefeito de Belo Horizonte</w:t>
      </w:r>
    </w:p>
    <w:p w:rsidR="003A5350" w:rsidRDefault="009C2969">
      <w:pPr>
        <w:pStyle w:val="numeracaoProposicao"/>
      </w:pPr>
      <w:r>
        <w:rPr>
          <w:b/>
        </w:rPr>
        <w:t xml:space="preserve">FINALIDADE: </w:t>
      </w:r>
      <w:r>
        <w:t>Obter informações sobre a situação da regulamentação da Lei 10940/2016.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Ver.(a) Gilson Reis</w:t>
      </w:r>
    </w:p>
    <w:p w:rsidR="003A5350" w:rsidRDefault="003A53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</w:t>
            </w:r>
          </w:p>
        </w:tc>
      </w:tr>
    </w:tbl>
    <w:p w:rsidR="003A5350" w:rsidRDefault="009C2969">
      <w:pPr>
        <w:pStyle w:val="elementoTitulo"/>
        <w:spacing w:before="400"/>
      </w:pPr>
      <w:r>
        <w:t>Parecer sobre proposições sujeitas à apreciaçã</w:t>
      </w:r>
      <w:r>
        <w:t>o do Plenário</w:t>
      </w:r>
    </w:p>
    <w:p w:rsidR="003A5350" w:rsidRDefault="009C296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2042/2016</w:t>
      </w:r>
      <w:r>
        <w:t xml:space="preserve"> - SEGUNDO TURNO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 xml:space="preserve">"Cria o Programa UMAIS 70, objetivando proporcionar cuidados com os idosos acima de setenta anos, dando-lhes maior qualidade de vida e favorecendo para que seus familiares possam dedicar-se ao </w:t>
      </w:r>
      <w:r>
        <w:t>estudo e trabalho."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Ver.(a) Reinaldo Gomes</w:t>
      </w:r>
    </w:p>
    <w:p w:rsidR="003A5350" w:rsidRDefault="003A5350">
      <w:pPr>
        <w:pStyle w:val="numeracaoProposicao"/>
      </w:pP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Pela constitucionalidade, legalidade e regimentalidade da Emenda 1.</w:t>
      </w:r>
    </w:p>
    <w:p w:rsidR="003A5350" w:rsidRDefault="003A5350">
      <w:pPr>
        <w:spacing w:after="0"/>
        <w:rPr>
          <w:sz w:val="8"/>
        </w:rPr>
      </w:pPr>
    </w:p>
    <w:p w:rsidR="003A5350" w:rsidRDefault="003A53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2063/2016</w:t>
      </w:r>
      <w:r>
        <w:t xml:space="preserve"> - SEGUNDO TURNO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>Estabelece normas visando a garantia de acessibilidade dos deficientes auditivos a exibição de filmes nacionais e estrangeiros, animações, espetáculos e peças teatrais em salas de cinema e de teatro do Município de Belo Horizonte em conformidade com a norm</w:t>
      </w:r>
      <w:r>
        <w:t>a da ABNT NBR 15290.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Ver.(a) Reinaldo Gomes</w:t>
      </w:r>
    </w:p>
    <w:p w:rsidR="003A5350" w:rsidRDefault="003A5350">
      <w:pPr>
        <w:pStyle w:val="numeracaoProposicao"/>
      </w:pP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Pela constitucionalidade, legalidade e regimentalidade da Emenda 1 e das Subemendas 1 e 2 à Emenda 1.</w:t>
      </w:r>
    </w:p>
    <w:p w:rsidR="003A5350" w:rsidRDefault="003A5350">
      <w:pPr>
        <w:spacing w:after="0"/>
        <w:rPr>
          <w:sz w:val="8"/>
        </w:rPr>
      </w:pPr>
    </w:p>
    <w:p w:rsidR="003A5350" w:rsidRDefault="003A53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125/2017</w:t>
      </w:r>
      <w:r>
        <w:t xml:space="preserve"> </w:t>
      </w:r>
      <w:r>
        <w:t>- SEGUNDO TURNO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>Dispõe sobre disponibilização de equipamento de locomoção para atendimento às pessoas portadoras de necessidades especiais e pessoas idosas, com dificuldades de locomoção, nas agências bancárias localizadas no município de Belo Hori</w:t>
      </w:r>
      <w:r>
        <w:t>zonte, e dá outras providências.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Ver.(a) Jair Di Gregório</w:t>
      </w:r>
    </w:p>
    <w:p w:rsidR="003A5350" w:rsidRDefault="003A5350">
      <w:pPr>
        <w:pStyle w:val="numeracaoProposicao"/>
      </w:pP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Nely Aquino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Pela constitucionalidade, legalidade e regimentalidade das emendas 1 e 2.</w:t>
      </w:r>
    </w:p>
    <w:p w:rsidR="003A5350" w:rsidRDefault="003A5350">
      <w:pPr>
        <w:spacing w:after="0"/>
        <w:rPr>
          <w:sz w:val="8"/>
        </w:rPr>
      </w:pPr>
    </w:p>
    <w:p w:rsidR="003A5350" w:rsidRDefault="003A53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653/2018</w:t>
      </w:r>
      <w:r>
        <w:t xml:space="preserve"> - SEGUNDO TURNO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>Altera a classificação das vias que menciona e dá outras providências.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Executivo: Mensagem nº 25, de 25/09/2018</w:t>
      </w:r>
    </w:p>
    <w:p w:rsidR="003A5350" w:rsidRDefault="003A5350">
      <w:pPr>
        <w:pStyle w:val="numeracaoProposicao"/>
      </w:pP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Pela constitucionalidade, legalidade e regimentalid</w:t>
      </w:r>
      <w:r>
        <w:t>ade das Emendas 1, 2 e 3.</w:t>
      </w:r>
    </w:p>
    <w:p w:rsidR="003A5350" w:rsidRDefault="003A5350">
      <w:pPr>
        <w:spacing w:after="0"/>
        <w:rPr>
          <w:sz w:val="8"/>
        </w:rPr>
      </w:pPr>
    </w:p>
    <w:p w:rsidR="003A5350" w:rsidRDefault="003A53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9C2969" w:rsidRDefault="009C2969">
      <w:pPr>
        <w:spacing w:after="0"/>
      </w:pPr>
    </w:p>
    <w:p w:rsidR="009C2969" w:rsidRDefault="009C2969">
      <w:pPr>
        <w:spacing w:after="0"/>
      </w:pPr>
    </w:p>
    <w:p w:rsidR="003A5350" w:rsidRDefault="009C2969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660/2018</w:t>
      </w:r>
      <w:r>
        <w:t xml:space="preserve"> - SEGUNDO TURNO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>Dispõe sobre requisições de pequeno valor no Município.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Executivo: Mensagem nº 31, de 24/10/2018</w:t>
      </w: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Pela constitucionalidade, legalidade e regimentalidade da Emenda 1.</w:t>
      </w:r>
    </w:p>
    <w:p w:rsidR="003A5350" w:rsidRDefault="003A5350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elementoTitulo"/>
        <w:spacing w:before="400"/>
      </w:pPr>
      <w:r>
        <w:t>Parecer sobre proposições que dispensam a apreciação do Plenário</w:t>
      </w:r>
    </w:p>
    <w:p w:rsidR="003A5350" w:rsidRDefault="009C2969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2095/2016</w:t>
      </w:r>
      <w:r>
        <w:t xml:space="preserve"> - EM REDAÇÃO FINAL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 xml:space="preserve">Altera a Lei nº 7.166/96, </w:t>
      </w:r>
      <w:r>
        <w:t>que estabelece normas e condições para parcelamento, ocupação e uso do solo urbano no Município.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3A5350" w:rsidRDefault="003A5350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426/2017</w:t>
      </w:r>
      <w:r>
        <w:t xml:space="preserve"> - EM REDAÇÃO FINAL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>Altera as Leis n° 6.326, de 18 de janeiro de 1993, que dá nova regulamentação ao Fundo Municipal de Habitação Popular, e n° 7.597, de 6 de novembro de 1998, que dispõe sobre assentamento de famílias no Mun</w:t>
      </w:r>
      <w:r>
        <w:t>icípio e dá outras providências.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Executivo: Mensagem nº 16, de 06/10/2017</w:t>
      </w: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3A5350" w:rsidRDefault="003A5350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454/2017</w:t>
      </w:r>
      <w:r>
        <w:t xml:space="preserve"> - EM REDAÇÃO FINAL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>Institui a ins</w:t>
      </w:r>
      <w:r>
        <w:t>talação de fraldários nos banheiros masculinos.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Ver.(a) Professor Wendel Mesquita</w:t>
      </w:r>
    </w:p>
    <w:p w:rsidR="003A5350" w:rsidRDefault="003A5350">
      <w:pPr>
        <w:pStyle w:val="numeracaoProposicao"/>
      </w:pP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3A5350" w:rsidRDefault="003A5350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PROJETO DE LEI 526/2018</w:t>
      </w:r>
      <w:r>
        <w:t xml:space="preserve"> - EM REDAÇÃO FINAL</w:t>
      </w:r>
    </w:p>
    <w:p w:rsidR="003A5350" w:rsidRDefault="009C2969">
      <w:pPr>
        <w:pStyle w:val="numeracaoProposicao"/>
      </w:pPr>
      <w:r>
        <w:rPr>
          <w:b/>
        </w:rPr>
        <w:t xml:space="preserve">EMENTA: </w:t>
      </w:r>
      <w:r>
        <w:t>Dispõe sobre a isenção do pagamento de estacionamento rotativo para as pessoas com idade igual ou superior a sessenta (60) anos e dá outras providências.</w:t>
      </w:r>
    </w:p>
    <w:p w:rsidR="003A5350" w:rsidRDefault="009C2969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:rsidR="003A5350" w:rsidRDefault="003A5350">
      <w:pPr>
        <w:pStyle w:val="numeracaoProposicao"/>
      </w:pPr>
    </w:p>
    <w:p w:rsidR="003A5350" w:rsidRDefault="009C2969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3A5350" w:rsidRDefault="009C2969">
      <w:pPr>
        <w:pStyle w:val="numeracaoProposicao"/>
      </w:pPr>
      <w:r>
        <w:rPr>
          <w:b/>
        </w:rPr>
        <w:t xml:space="preserve">CONCLUSÃO DO PARECER: </w:t>
      </w:r>
      <w:r>
        <w:t xml:space="preserve">proposta de redação </w:t>
      </w:r>
      <w:r>
        <w:t>final</w:t>
      </w:r>
    </w:p>
    <w:p w:rsidR="003A5350" w:rsidRDefault="003A5350">
      <w:pPr>
        <w:spacing w:after="0"/>
        <w:rPr>
          <w:sz w:val="8"/>
        </w:rPr>
      </w:pPr>
    </w:p>
    <w:p w:rsidR="003A5350" w:rsidRDefault="003A53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A5350">
        <w:trPr>
          <w:trHeight w:val="397"/>
        </w:trPr>
        <w:tc>
          <w:tcPr>
            <w:tcW w:w="9071" w:type="dxa"/>
            <w:shd w:val="clear" w:color="auto" w:fill="CCCCCC"/>
          </w:tcPr>
          <w:p w:rsidR="003A5350" w:rsidRDefault="009C2969">
            <w:pPr>
              <w:pStyle w:val="textoTabelaOcorrencias"/>
            </w:pPr>
            <w:r>
              <w:t>Aprovado o parecer</w:t>
            </w:r>
          </w:p>
        </w:tc>
      </w:tr>
    </w:tbl>
    <w:p w:rsidR="003A5350" w:rsidRDefault="003A5350">
      <w:pPr>
        <w:spacing w:after="0"/>
      </w:pPr>
    </w:p>
    <w:p w:rsidR="003A5350" w:rsidRDefault="009C2969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3A5350" w:rsidSect="003A535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350" w:rsidRDefault="003A5350" w:rsidP="003A5350">
      <w:pPr>
        <w:spacing w:after="0" w:line="240" w:lineRule="auto"/>
      </w:pPr>
      <w:r>
        <w:separator/>
      </w:r>
    </w:p>
  </w:endnote>
  <w:endnote w:type="continuationSeparator" w:id="0">
    <w:p w:rsidR="003A5350" w:rsidRDefault="003A5350" w:rsidP="003A5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50" w:rsidRDefault="003A5350"/>
  <w:p w:rsidR="003A5350" w:rsidRDefault="003A5350">
    <w:pPr>
      <w:jc w:val="center"/>
    </w:pPr>
    <w:r>
      <w:fldChar w:fldCharType="begin"/>
    </w:r>
    <w:r w:rsidR="009C2969">
      <w:instrText xml:space="preserve"> PAGE   \* MERGEFORMAT </w:instrText>
    </w:r>
    <w:r w:rsidR="009C2969">
      <w:fldChar w:fldCharType="separate"/>
    </w:r>
    <w:r w:rsidR="009C2969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350" w:rsidRDefault="003A5350" w:rsidP="003A5350">
      <w:pPr>
        <w:spacing w:after="0" w:line="240" w:lineRule="auto"/>
      </w:pPr>
      <w:r>
        <w:separator/>
      </w:r>
    </w:p>
  </w:footnote>
  <w:footnote w:type="continuationSeparator" w:id="0">
    <w:p w:rsidR="003A5350" w:rsidRDefault="003A5350" w:rsidP="003A53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3A5350">
      <w:tc>
        <w:tcPr>
          <w:tcW w:w="567" w:type="dxa"/>
        </w:tcPr>
        <w:p w:rsidR="003A5350" w:rsidRDefault="009C296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A5350" w:rsidRDefault="009C2969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3EA7"/>
    <w:multiLevelType w:val="hybridMultilevel"/>
    <w:tmpl w:val="8C4EFC20"/>
    <w:lvl w:ilvl="0" w:tplc="0BAE5434">
      <w:start w:val="1"/>
      <w:numFmt w:val="decimal"/>
      <w:lvlText w:val="%1."/>
      <w:lvlJc w:val="left"/>
    </w:lvl>
    <w:lvl w:ilvl="1" w:tplc="D94E2E9C">
      <w:numFmt w:val="decimal"/>
      <w:lvlText w:val=""/>
      <w:lvlJc w:val="left"/>
    </w:lvl>
    <w:lvl w:ilvl="2" w:tplc="6FB851F4">
      <w:numFmt w:val="decimal"/>
      <w:lvlText w:val=""/>
      <w:lvlJc w:val="left"/>
    </w:lvl>
    <w:lvl w:ilvl="3" w:tplc="820EBCA0">
      <w:numFmt w:val="decimal"/>
      <w:lvlText w:val=""/>
      <w:lvlJc w:val="left"/>
    </w:lvl>
    <w:lvl w:ilvl="4" w:tplc="BBCAE596">
      <w:numFmt w:val="decimal"/>
      <w:lvlText w:val=""/>
      <w:lvlJc w:val="left"/>
    </w:lvl>
    <w:lvl w:ilvl="5" w:tplc="5FD83574">
      <w:numFmt w:val="decimal"/>
      <w:lvlText w:val=""/>
      <w:lvlJc w:val="left"/>
    </w:lvl>
    <w:lvl w:ilvl="6" w:tplc="2E222C6E">
      <w:numFmt w:val="decimal"/>
      <w:lvlText w:val=""/>
      <w:lvlJc w:val="left"/>
    </w:lvl>
    <w:lvl w:ilvl="7" w:tplc="CE8A2A90">
      <w:numFmt w:val="decimal"/>
      <w:lvlText w:val=""/>
      <w:lvlJc w:val="left"/>
    </w:lvl>
    <w:lvl w:ilvl="8" w:tplc="1F78C70C">
      <w:numFmt w:val="decimal"/>
      <w:lvlText w:val=""/>
      <w:lvlJc w:val="left"/>
    </w:lvl>
  </w:abstractNum>
  <w:abstractNum w:abstractNumId="1">
    <w:nsid w:val="3AEA5897"/>
    <w:multiLevelType w:val="hybridMultilevel"/>
    <w:tmpl w:val="1EF02F2C"/>
    <w:lvl w:ilvl="0" w:tplc="F704F744">
      <w:start w:val="1"/>
      <w:numFmt w:val="upperRoman"/>
      <w:lvlText w:val="%1."/>
      <w:lvlJc w:val="left"/>
    </w:lvl>
    <w:lvl w:ilvl="1" w:tplc="ABC4207A">
      <w:numFmt w:val="decimal"/>
      <w:lvlText w:val=""/>
      <w:lvlJc w:val="left"/>
    </w:lvl>
    <w:lvl w:ilvl="2" w:tplc="5DFAA044">
      <w:numFmt w:val="decimal"/>
      <w:lvlText w:val=""/>
      <w:lvlJc w:val="left"/>
    </w:lvl>
    <w:lvl w:ilvl="3" w:tplc="C532BD4C">
      <w:numFmt w:val="decimal"/>
      <w:lvlText w:val=""/>
      <w:lvlJc w:val="left"/>
    </w:lvl>
    <w:lvl w:ilvl="4" w:tplc="8E967D5C">
      <w:numFmt w:val="decimal"/>
      <w:lvlText w:val=""/>
      <w:lvlJc w:val="left"/>
    </w:lvl>
    <w:lvl w:ilvl="5" w:tplc="BFEC508E">
      <w:numFmt w:val="decimal"/>
      <w:lvlText w:val=""/>
      <w:lvlJc w:val="left"/>
    </w:lvl>
    <w:lvl w:ilvl="6" w:tplc="EE560ABC">
      <w:numFmt w:val="decimal"/>
      <w:lvlText w:val=""/>
      <w:lvlJc w:val="left"/>
    </w:lvl>
    <w:lvl w:ilvl="7" w:tplc="381CD992">
      <w:numFmt w:val="decimal"/>
      <w:lvlText w:val=""/>
      <w:lvlJc w:val="left"/>
    </w:lvl>
    <w:lvl w:ilvl="8" w:tplc="59E63BE2">
      <w:numFmt w:val="decimal"/>
      <w:lvlText w:val=""/>
      <w:lvlJc w:val="left"/>
    </w:lvl>
  </w:abstractNum>
  <w:abstractNum w:abstractNumId="2">
    <w:nsid w:val="4A810345"/>
    <w:multiLevelType w:val="hybridMultilevel"/>
    <w:tmpl w:val="2D40640C"/>
    <w:lvl w:ilvl="0" w:tplc="AB78A57E">
      <w:start w:val="1"/>
      <w:numFmt w:val="decimal"/>
      <w:lvlText w:val="%1."/>
      <w:lvlJc w:val="left"/>
    </w:lvl>
    <w:lvl w:ilvl="1" w:tplc="4DF04B32">
      <w:numFmt w:val="decimal"/>
      <w:lvlText w:val=""/>
      <w:lvlJc w:val="left"/>
    </w:lvl>
    <w:lvl w:ilvl="2" w:tplc="18664E38">
      <w:numFmt w:val="decimal"/>
      <w:lvlText w:val=""/>
      <w:lvlJc w:val="left"/>
    </w:lvl>
    <w:lvl w:ilvl="3" w:tplc="25404AC4">
      <w:numFmt w:val="decimal"/>
      <w:lvlText w:val=""/>
      <w:lvlJc w:val="left"/>
    </w:lvl>
    <w:lvl w:ilvl="4" w:tplc="90B61D84">
      <w:numFmt w:val="decimal"/>
      <w:lvlText w:val=""/>
      <w:lvlJc w:val="left"/>
    </w:lvl>
    <w:lvl w:ilvl="5" w:tplc="B4DE3EA4">
      <w:numFmt w:val="decimal"/>
      <w:lvlText w:val=""/>
      <w:lvlJc w:val="left"/>
    </w:lvl>
    <w:lvl w:ilvl="6" w:tplc="86DABFA4">
      <w:numFmt w:val="decimal"/>
      <w:lvlText w:val=""/>
      <w:lvlJc w:val="left"/>
    </w:lvl>
    <w:lvl w:ilvl="7" w:tplc="69C6393C">
      <w:numFmt w:val="decimal"/>
      <w:lvlText w:val=""/>
      <w:lvlJc w:val="left"/>
    </w:lvl>
    <w:lvl w:ilvl="8" w:tplc="44F60E1E">
      <w:numFmt w:val="decimal"/>
      <w:lvlText w:val=""/>
      <w:lvlJc w:val="left"/>
    </w:lvl>
  </w:abstractNum>
  <w:abstractNum w:abstractNumId="3">
    <w:nsid w:val="4DC838C9"/>
    <w:multiLevelType w:val="hybridMultilevel"/>
    <w:tmpl w:val="52448C68"/>
    <w:lvl w:ilvl="0" w:tplc="D9CE6BF2">
      <w:start w:val="1"/>
      <w:numFmt w:val="decimal"/>
      <w:lvlText w:val="%1."/>
      <w:lvlJc w:val="left"/>
    </w:lvl>
    <w:lvl w:ilvl="1" w:tplc="8EF4C532">
      <w:numFmt w:val="decimal"/>
      <w:lvlText w:val=""/>
      <w:lvlJc w:val="left"/>
    </w:lvl>
    <w:lvl w:ilvl="2" w:tplc="CADAB0A4">
      <w:numFmt w:val="decimal"/>
      <w:lvlText w:val=""/>
      <w:lvlJc w:val="left"/>
    </w:lvl>
    <w:lvl w:ilvl="3" w:tplc="FB963D8E">
      <w:numFmt w:val="decimal"/>
      <w:lvlText w:val=""/>
      <w:lvlJc w:val="left"/>
    </w:lvl>
    <w:lvl w:ilvl="4" w:tplc="BA10A176">
      <w:numFmt w:val="decimal"/>
      <w:lvlText w:val=""/>
      <w:lvlJc w:val="left"/>
    </w:lvl>
    <w:lvl w:ilvl="5" w:tplc="D880310A">
      <w:numFmt w:val="decimal"/>
      <w:lvlText w:val=""/>
      <w:lvlJc w:val="left"/>
    </w:lvl>
    <w:lvl w:ilvl="6" w:tplc="B58C54B8">
      <w:numFmt w:val="decimal"/>
      <w:lvlText w:val=""/>
      <w:lvlJc w:val="left"/>
    </w:lvl>
    <w:lvl w:ilvl="7" w:tplc="9B045252">
      <w:numFmt w:val="decimal"/>
      <w:lvlText w:val=""/>
      <w:lvlJc w:val="left"/>
    </w:lvl>
    <w:lvl w:ilvl="8" w:tplc="89585A4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5350"/>
    <w:rsid w:val="003A5350"/>
    <w:rsid w:val="009C2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A5350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A535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A53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3A5350"/>
    <w:rPr>
      <w:b/>
    </w:rPr>
  </w:style>
  <w:style w:type="paragraph" w:customStyle="1" w:styleId="elementoTituloSuperior">
    <w:name w:val="elementoTituloSuperior"/>
    <w:basedOn w:val="elementoTitulo"/>
    <w:qFormat/>
    <w:rsid w:val="003A5350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A5350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A5350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A5350"/>
    <w:rPr>
      <w:b/>
      <w:sz w:val="20"/>
    </w:rPr>
  </w:style>
  <w:style w:type="paragraph" w:customStyle="1" w:styleId="numeracaoProposicao">
    <w:name w:val="numeracaoProposicao"/>
    <w:basedOn w:val="Normal"/>
    <w:qFormat/>
    <w:rsid w:val="003A5350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A5350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A5350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A5350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A5350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A5350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9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675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amanda.ribeiro</cp:lastModifiedBy>
  <cp:revision>2</cp:revision>
  <dcterms:created xsi:type="dcterms:W3CDTF">2018-12-03T15:55:00Z</dcterms:created>
  <dcterms:modified xsi:type="dcterms:W3CDTF">2018-12-03T15:55:00Z</dcterms:modified>
</cp:coreProperties>
</file>