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D90" w:rsidRPr="0038744C" w:rsidRDefault="0038744C">
      <w:pPr>
        <w:pStyle w:val="elementoTituloSuperior"/>
        <w:rPr>
          <w:lang w:val="pt-BR"/>
        </w:rPr>
      </w:pPr>
      <w:r w:rsidRPr="0038744C">
        <w:rPr>
          <w:lang w:val="pt-BR"/>
        </w:rPr>
        <w:t>RESULTADO DA REUNIÃO</w:t>
      </w:r>
    </w:p>
    <w:p w:rsidR="00B35D90" w:rsidRPr="0038744C" w:rsidRDefault="0038744C">
      <w:pPr>
        <w:pStyle w:val="elementoTituloSuperior"/>
        <w:rPr>
          <w:lang w:val="pt-BR"/>
        </w:rPr>
      </w:pPr>
      <w:r w:rsidRPr="0038744C">
        <w:rPr>
          <w:lang w:val="pt-BR"/>
        </w:rPr>
        <w:t>Reunião realizada</w:t>
      </w:r>
    </w:p>
    <w:p w:rsidR="00B35D90" w:rsidRPr="0038744C" w:rsidRDefault="00B35D9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35D90" w:rsidRPr="0038744C" w:rsidRDefault="00B35D90">
      <w:pPr>
        <w:spacing w:after="0"/>
        <w:rPr>
          <w:sz w:val="8"/>
          <w:lang w:val="pt-BR"/>
        </w:rPr>
      </w:pPr>
    </w:p>
    <w:p w:rsidR="00B35D90" w:rsidRPr="0038744C" w:rsidRDefault="0038744C">
      <w:pPr>
        <w:pStyle w:val="elementoTituloSuperior"/>
        <w:rPr>
          <w:lang w:val="pt-BR"/>
        </w:rPr>
      </w:pPr>
      <w:r w:rsidRPr="0038744C">
        <w:rPr>
          <w:lang w:val="pt-BR"/>
        </w:rPr>
        <w:t>COMISSÃO DE LEGISLAÇÃO E JUSTIÇA</w:t>
      </w:r>
    </w:p>
    <w:p w:rsidR="00B35D90" w:rsidRPr="0038744C" w:rsidRDefault="00B35D9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35D90" w:rsidRPr="0058597F">
        <w:tc>
          <w:tcPr>
            <w:tcW w:w="4819" w:type="dxa"/>
          </w:tcPr>
          <w:p w:rsidR="00B35D90" w:rsidRDefault="0038744C">
            <w:r>
              <w:t xml:space="preserve">43ª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B35D90" w:rsidRPr="0038744C" w:rsidRDefault="0038744C">
            <w:pPr>
              <w:jc w:val="right"/>
              <w:rPr>
                <w:lang w:val="pt-BR"/>
              </w:rPr>
            </w:pPr>
            <w:r w:rsidRPr="0038744C">
              <w:rPr>
                <w:lang w:val="pt-BR"/>
              </w:rPr>
              <w:t>2ª Sessão Legislativa - 18ª Legislatura</w:t>
            </w:r>
          </w:p>
        </w:tc>
      </w:tr>
      <w:tr w:rsidR="00B35D90">
        <w:tc>
          <w:tcPr>
            <w:tcW w:w="4819" w:type="dxa"/>
          </w:tcPr>
          <w:p w:rsidR="00B35D90" w:rsidRDefault="0038744C">
            <w:r>
              <w:t>17/12/2018 - 13h30min</w:t>
            </w:r>
          </w:p>
        </w:tc>
        <w:tc>
          <w:tcPr>
            <w:tcW w:w="4819" w:type="dxa"/>
          </w:tcPr>
          <w:p w:rsidR="00B35D90" w:rsidRDefault="0038744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B35D90" w:rsidRDefault="0038744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35D90" w:rsidRPr="0038744C" w:rsidRDefault="0038744C">
      <w:pPr>
        <w:pStyle w:val="numeracaoNumerosRomanos"/>
        <w:numPr>
          <w:ilvl w:val="0"/>
          <w:numId w:val="1"/>
        </w:numPr>
        <w:rPr>
          <w:i/>
          <w:lang w:val="pt-BR"/>
        </w:rPr>
      </w:pPr>
      <w:r w:rsidRPr="0038744C">
        <w:rPr>
          <w:lang w:val="pt-BR"/>
        </w:rPr>
        <w:t xml:space="preserve">Comunicada a aprovação da(s) ata(s) da(s) </w:t>
      </w:r>
      <w:proofErr w:type="gramStart"/>
      <w:r w:rsidRPr="0038744C">
        <w:rPr>
          <w:lang w:val="pt-BR"/>
        </w:rPr>
        <w:t>reunião(</w:t>
      </w:r>
      <w:proofErr w:type="spellStart"/>
      <w:proofErr w:type="gramEnd"/>
      <w:r w:rsidRPr="0038744C">
        <w:rPr>
          <w:lang w:val="pt-BR"/>
        </w:rPr>
        <w:t>ões</w:t>
      </w:r>
      <w:proofErr w:type="spellEnd"/>
      <w:r w:rsidRPr="0038744C">
        <w:rPr>
          <w:lang w:val="pt-BR"/>
        </w:rPr>
        <w:t xml:space="preserve">): 42ª Ordinária e 7ª </w:t>
      </w:r>
      <w:r w:rsidRPr="0038744C">
        <w:rPr>
          <w:i/>
          <w:lang w:val="pt-BR"/>
        </w:rPr>
        <w:t>Ad Referendum.</w:t>
      </w:r>
    </w:p>
    <w:p w:rsidR="00B35D90" w:rsidRDefault="0038744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35D90" w:rsidRDefault="0038744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35D90" w:rsidRPr="0038744C" w:rsidRDefault="0038744C">
      <w:pPr>
        <w:pStyle w:val="elementoTitulo"/>
        <w:spacing w:before="400"/>
        <w:rPr>
          <w:lang w:val="pt-BR"/>
        </w:rPr>
      </w:pPr>
      <w:r w:rsidRPr="0038744C">
        <w:rPr>
          <w:lang w:val="pt-BR"/>
        </w:rPr>
        <w:t>Parecer sobre proposições sujeitas à apreciação do Plenário</w:t>
      </w:r>
    </w:p>
    <w:p w:rsidR="00B35D90" w:rsidRDefault="0038744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230/2017</w:t>
      </w:r>
      <w:r>
        <w:t xml:space="preserve"> - SEGUNDO TURNO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EMENTA: </w:t>
      </w:r>
      <w:r w:rsidRPr="0038744C">
        <w:rPr>
          <w:lang w:val="pt-BR"/>
        </w:rPr>
        <w:t>Institui a política municipal de promoção da arte urbana do grafite e de combate à pichação no espaço público urbano.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AUTORIA: </w:t>
      </w:r>
      <w:proofErr w:type="gramStart"/>
      <w:r w:rsidRPr="0038744C">
        <w:rPr>
          <w:lang w:val="pt-BR"/>
        </w:rPr>
        <w:t>Ver.</w:t>
      </w:r>
      <w:proofErr w:type="gramEnd"/>
      <w:r w:rsidRPr="0038744C">
        <w:rPr>
          <w:lang w:val="pt-BR"/>
        </w:rPr>
        <w:t>(a) Henrique Braga</w:t>
      </w:r>
    </w:p>
    <w:p w:rsidR="00B35D90" w:rsidRPr="0038744C" w:rsidRDefault="0038744C">
      <w:pPr>
        <w:pStyle w:val="numeracaoProposicao"/>
        <w:rPr>
          <w:lang w:val="pt-BR"/>
        </w:rPr>
      </w:pPr>
      <w:proofErr w:type="gramStart"/>
      <w:r w:rsidRPr="0038744C">
        <w:rPr>
          <w:b/>
          <w:lang w:val="pt-BR"/>
        </w:rPr>
        <w:t>RELATOR(</w:t>
      </w:r>
      <w:proofErr w:type="gramEnd"/>
      <w:r w:rsidRPr="0038744C">
        <w:rPr>
          <w:b/>
          <w:lang w:val="pt-BR"/>
        </w:rPr>
        <w:t xml:space="preserve">A): </w:t>
      </w:r>
      <w:r w:rsidRPr="0038744C">
        <w:rPr>
          <w:lang w:val="pt-BR"/>
        </w:rPr>
        <w:t xml:space="preserve">Ver.(a) </w:t>
      </w:r>
      <w:proofErr w:type="spellStart"/>
      <w:r w:rsidRPr="0038744C">
        <w:rPr>
          <w:lang w:val="pt-BR"/>
        </w:rPr>
        <w:t>Autair</w:t>
      </w:r>
      <w:proofErr w:type="spellEnd"/>
      <w:r w:rsidRPr="0038744C">
        <w:rPr>
          <w:lang w:val="pt-BR"/>
        </w:rPr>
        <w:t xml:space="preserve"> Gomes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CONCLUSÃO DO PARECER: </w:t>
      </w:r>
      <w:r w:rsidRPr="0038744C">
        <w:rPr>
          <w:lang w:val="pt-BR"/>
        </w:rPr>
        <w:t xml:space="preserve">Pela constitucionalidade, legalidade, juridicidade e </w:t>
      </w:r>
      <w:proofErr w:type="spellStart"/>
      <w:r w:rsidRPr="0038744C">
        <w:rPr>
          <w:lang w:val="pt-BR"/>
        </w:rPr>
        <w:t>regimentalidade</w:t>
      </w:r>
      <w:proofErr w:type="spellEnd"/>
      <w:r w:rsidRPr="0038744C">
        <w:rPr>
          <w:lang w:val="pt-BR"/>
        </w:rPr>
        <w:t xml:space="preserve"> das emendas 1 a 18.</w:t>
      </w:r>
    </w:p>
    <w:p w:rsidR="00B35D90" w:rsidRPr="0038744C" w:rsidRDefault="00B35D90">
      <w:pPr>
        <w:spacing w:after="0"/>
        <w:rPr>
          <w:sz w:val="8"/>
          <w:lang w:val="pt-BR"/>
        </w:rPr>
      </w:pPr>
    </w:p>
    <w:p w:rsidR="00B35D90" w:rsidRPr="0038744C" w:rsidRDefault="00B35D9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35D90">
        <w:trPr>
          <w:trHeight w:val="397"/>
        </w:trPr>
        <w:tc>
          <w:tcPr>
            <w:tcW w:w="9071" w:type="dxa"/>
            <w:shd w:val="clear" w:color="auto" w:fill="CCCCCC"/>
          </w:tcPr>
          <w:p w:rsidR="00B35D90" w:rsidRDefault="003874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35D90" w:rsidRDefault="00B35D90">
      <w:pPr>
        <w:spacing w:after="0"/>
      </w:pPr>
    </w:p>
    <w:p w:rsidR="00B35D90" w:rsidRPr="0058597F" w:rsidRDefault="0038744C">
      <w:pPr>
        <w:pStyle w:val="numeracaoProposicaoTitulo"/>
        <w:numPr>
          <w:ilvl w:val="0"/>
          <w:numId w:val="2"/>
        </w:numPr>
        <w:rPr>
          <w:lang w:val="pt-BR"/>
        </w:rPr>
      </w:pPr>
      <w:r w:rsidRPr="0058597F">
        <w:rPr>
          <w:u w:val="single"/>
          <w:lang w:val="pt-BR"/>
        </w:rPr>
        <w:t>PROJETO DE LEI 666/2018</w:t>
      </w:r>
      <w:r w:rsidRPr="0058597F">
        <w:rPr>
          <w:lang w:val="pt-BR"/>
        </w:rPr>
        <w:t xml:space="preserve"> - PRIMEIRO TURNO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EMENTA: </w:t>
      </w:r>
      <w:r w:rsidRPr="0038744C">
        <w:rPr>
          <w:lang w:val="pt-BR"/>
        </w:rPr>
        <w:t>Dispõe sobre a regularização de fechamento de varanda construída irregularmente em edificação vertical.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AUTORIA: </w:t>
      </w:r>
      <w:proofErr w:type="gramStart"/>
      <w:r w:rsidRPr="0038744C">
        <w:rPr>
          <w:lang w:val="pt-BR"/>
        </w:rPr>
        <w:t>Ver.</w:t>
      </w:r>
      <w:proofErr w:type="gramEnd"/>
      <w:r w:rsidRPr="0038744C">
        <w:rPr>
          <w:lang w:val="pt-BR"/>
        </w:rPr>
        <w:t>(a) Jorge Santos</w:t>
      </w:r>
    </w:p>
    <w:p w:rsidR="00B35D90" w:rsidRPr="0038744C" w:rsidRDefault="00B35D90">
      <w:pPr>
        <w:pStyle w:val="numeracaoProposicao"/>
        <w:rPr>
          <w:lang w:val="pt-BR"/>
        </w:rPr>
      </w:pPr>
    </w:p>
    <w:p w:rsidR="00B35D90" w:rsidRPr="0038744C" w:rsidRDefault="0038744C">
      <w:pPr>
        <w:pStyle w:val="numeracaoProposicao"/>
        <w:rPr>
          <w:lang w:val="pt-BR"/>
        </w:rPr>
      </w:pPr>
      <w:proofErr w:type="gramStart"/>
      <w:r w:rsidRPr="0038744C">
        <w:rPr>
          <w:b/>
          <w:lang w:val="pt-BR"/>
        </w:rPr>
        <w:t>RELATOR(</w:t>
      </w:r>
      <w:proofErr w:type="gramEnd"/>
      <w:r w:rsidRPr="0038744C">
        <w:rPr>
          <w:b/>
          <w:lang w:val="pt-BR"/>
        </w:rPr>
        <w:t xml:space="preserve">A): </w:t>
      </w:r>
      <w:r w:rsidRPr="0038744C">
        <w:rPr>
          <w:lang w:val="pt-BR"/>
        </w:rPr>
        <w:t xml:space="preserve">Ver.(a) </w:t>
      </w:r>
      <w:proofErr w:type="spellStart"/>
      <w:r w:rsidRPr="0038744C">
        <w:rPr>
          <w:lang w:val="pt-BR"/>
        </w:rPr>
        <w:t>Autair</w:t>
      </w:r>
      <w:proofErr w:type="spellEnd"/>
      <w:r w:rsidRPr="0038744C">
        <w:rPr>
          <w:lang w:val="pt-BR"/>
        </w:rPr>
        <w:t xml:space="preserve"> Gomes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CONCLUSÃO DO PARECER: </w:t>
      </w:r>
      <w:r w:rsidRPr="0038744C">
        <w:rPr>
          <w:lang w:val="pt-BR"/>
        </w:rPr>
        <w:t xml:space="preserve">pela constitucionalidade, pela legalidade, pela juridicidade, pela </w:t>
      </w:r>
      <w:proofErr w:type="spellStart"/>
      <w:proofErr w:type="gramStart"/>
      <w:r w:rsidRPr="0038744C">
        <w:rPr>
          <w:lang w:val="pt-BR"/>
        </w:rPr>
        <w:t>regimentalidade</w:t>
      </w:r>
      <w:proofErr w:type="spellEnd"/>
      <w:proofErr w:type="gramEnd"/>
    </w:p>
    <w:p w:rsidR="00B35D90" w:rsidRPr="0038744C" w:rsidRDefault="00B35D90">
      <w:pPr>
        <w:spacing w:after="0"/>
        <w:rPr>
          <w:sz w:val="8"/>
          <w:lang w:val="pt-BR"/>
        </w:rPr>
      </w:pPr>
    </w:p>
    <w:p w:rsidR="00B35D90" w:rsidRPr="0038744C" w:rsidRDefault="00B35D9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35D90">
        <w:trPr>
          <w:trHeight w:val="397"/>
        </w:trPr>
        <w:tc>
          <w:tcPr>
            <w:tcW w:w="9071" w:type="dxa"/>
            <w:shd w:val="clear" w:color="auto" w:fill="CCCCCC"/>
          </w:tcPr>
          <w:p w:rsidR="00B35D90" w:rsidRDefault="003874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35D90" w:rsidRDefault="00B35D90">
      <w:pPr>
        <w:spacing w:after="0"/>
      </w:pPr>
    </w:p>
    <w:p w:rsidR="0058597F" w:rsidRDefault="0058597F">
      <w:pPr>
        <w:spacing w:after="0"/>
      </w:pPr>
    </w:p>
    <w:p w:rsidR="0058597F" w:rsidRDefault="0058597F">
      <w:pPr>
        <w:spacing w:after="0"/>
      </w:pPr>
      <w:bookmarkStart w:id="0" w:name="_GoBack"/>
      <w:bookmarkEnd w:id="0"/>
    </w:p>
    <w:p w:rsidR="00B35D90" w:rsidRPr="0058597F" w:rsidRDefault="0038744C">
      <w:pPr>
        <w:pStyle w:val="numeracaoProposicaoTitulo"/>
        <w:numPr>
          <w:ilvl w:val="0"/>
          <w:numId w:val="2"/>
        </w:numPr>
        <w:rPr>
          <w:lang w:val="pt-BR"/>
        </w:rPr>
      </w:pPr>
      <w:r w:rsidRPr="0058597F">
        <w:rPr>
          <w:u w:val="single"/>
          <w:lang w:val="pt-BR"/>
        </w:rPr>
        <w:lastRenderedPageBreak/>
        <w:t>PROJETO DE LEI 670/2018</w:t>
      </w:r>
      <w:r w:rsidRPr="0058597F">
        <w:rPr>
          <w:lang w:val="pt-BR"/>
        </w:rPr>
        <w:t xml:space="preserve"> - PRIMEIRO TURNO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EMENTA: </w:t>
      </w:r>
      <w:r w:rsidRPr="0038744C">
        <w:rPr>
          <w:lang w:val="pt-BR"/>
        </w:rPr>
        <w:t xml:space="preserve">Dispõe sobre a obrigatoriedade de manutenção de soro antiescorpiônico, nas </w:t>
      </w:r>
      <w:proofErr w:type="spellStart"/>
      <w:r w:rsidRPr="0038744C">
        <w:rPr>
          <w:lang w:val="pt-BR"/>
        </w:rPr>
        <w:t>UPA's</w:t>
      </w:r>
      <w:proofErr w:type="spellEnd"/>
      <w:r w:rsidRPr="0038744C">
        <w:rPr>
          <w:lang w:val="pt-BR"/>
        </w:rPr>
        <w:t xml:space="preserve"> do Município de Belo Horizonte.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AUTORIA: </w:t>
      </w:r>
      <w:proofErr w:type="gramStart"/>
      <w:r w:rsidRPr="0038744C">
        <w:rPr>
          <w:lang w:val="pt-BR"/>
        </w:rPr>
        <w:t>Ver.</w:t>
      </w:r>
      <w:proofErr w:type="gramEnd"/>
      <w:r w:rsidRPr="0038744C">
        <w:rPr>
          <w:lang w:val="pt-BR"/>
        </w:rPr>
        <w:t>(a) Professor Wendel Mesquita</w:t>
      </w:r>
    </w:p>
    <w:p w:rsidR="00B35D90" w:rsidRPr="0038744C" w:rsidRDefault="00B35D90">
      <w:pPr>
        <w:pStyle w:val="numeracaoProposicao"/>
        <w:rPr>
          <w:lang w:val="pt-BR"/>
        </w:rPr>
      </w:pPr>
    </w:p>
    <w:p w:rsidR="00B35D90" w:rsidRPr="0038744C" w:rsidRDefault="0038744C">
      <w:pPr>
        <w:pStyle w:val="numeracaoProposicao"/>
        <w:rPr>
          <w:lang w:val="pt-BR"/>
        </w:rPr>
      </w:pPr>
      <w:proofErr w:type="gramStart"/>
      <w:r w:rsidRPr="0038744C">
        <w:rPr>
          <w:b/>
          <w:lang w:val="pt-BR"/>
        </w:rPr>
        <w:t>RELATOR(</w:t>
      </w:r>
      <w:proofErr w:type="gramEnd"/>
      <w:r w:rsidRPr="0038744C">
        <w:rPr>
          <w:b/>
          <w:lang w:val="pt-BR"/>
        </w:rPr>
        <w:t xml:space="preserve">A): </w:t>
      </w:r>
      <w:r w:rsidRPr="0038744C">
        <w:rPr>
          <w:lang w:val="pt-BR"/>
        </w:rPr>
        <w:t xml:space="preserve">Ver.(a) </w:t>
      </w:r>
      <w:proofErr w:type="spellStart"/>
      <w:r w:rsidRPr="0038744C">
        <w:rPr>
          <w:lang w:val="pt-BR"/>
        </w:rPr>
        <w:t>Irlan</w:t>
      </w:r>
      <w:proofErr w:type="spellEnd"/>
      <w:r w:rsidRPr="0038744C">
        <w:rPr>
          <w:lang w:val="pt-BR"/>
        </w:rPr>
        <w:t xml:space="preserve"> Melo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CONCLUSÃO DO PARECER: </w:t>
      </w:r>
      <w:r w:rsidRPr="0038744C">
        <w:rPr>
          <w:lang w:val="pt-BR"/>
        </w:rPr>
        <w:t xml:space="preserve">pela constitucionalidade, pela ilegalidade, pela </w:t>
      </w:r>
      <w:proofErr w:type="spellStart"/>
      <w:proofErr w:type="gramStart"/>
      <w:r w:rsidRPr="0038744C">
        <w:rPr>
          <w:lang w:val="pt-BR"/>
        </w:rPr>
        <w:t>regimentalidade</w:t>
      </w:r>
      <w:proofErr w:type="spellEnd"/>
      <w:proofErr w:type="gramEnd"/>
    </w:p>
    <w:p w:rsidR="00B35D90" w:rsidRPr="0038744C" w:rsidRDefault="00B35D90">
      <w:pPr>
        <w:spacing w:after="0"/>
        <w:rPr>
          <w:sz w:val="8"/>
          <w:lang w:val="pt-BR"/>
        </w:rPr>
      </w:pPr>
    </w:p>
    <w:p w:rsidR="00B35D90" w:rsidRPr="0038744C" w:rsidRDefault="00B35D9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35D90">
        <w:trPr>
          <w:trHeight w:val="397"/>
        </w:trPr>
        <w:tc>
          <w:tcPr>
            <w:tcW w:w="9071" w:type="dxa"/>
            <w:shd w:val="clear" w:color="auto" w:fill="CCCCCC"/>
          </w:tcPr>
          <w:p w:rsidR="00B35D90" w:rsidRDefault="003874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35D90" w:rsidRDefault="00B35D90">
      <w:pPr>
        <w:spacing w:after="0"/>
      </w:pPr>
    </w:p>
    <w:p w:rsidR="00B35D90" w:rsidRDefault="0038744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671/2018</w:t>
      </w:r>
      <w:r>
        <w:t xml:space="preserve"> - PRIMEIRO TURNO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EMENTA: </w:t>
      </w:r>
      <w:r w:rsidRPr="0038744C">
        <w:rPr>
          <w:lang w:val="pt-BR"/>
        </w:rPr>
        <w:t>Declara Belo Horizonte Capital Nacional da Cultura Cervejeira.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AUTORIA: </w:t>
      </w:r>
      <w:proofErr w:type="gramStart"/>
      <w:r w:rsidRPr="0038744C">
        <w:rPr>
          <w:lang w:val="pt-BR"/>
        </w:rPr>
        <w:t>Ver.</w:t>
      </w:r>
      <w:proofErr w:type="gramEnd"/>
      <w:r w:rsidRPr="0038744C">
        <w:rPr>
          <w:lang w:val="pt-BR"/>
        </w:rPr>
        <w:t>(a) Léo Burguês de Castro</w:t>
      </w:r>
    </w:p>
    <w:p w:rsidR="00B35D90" w:rsidRPr="0038744C" w:rsidRDefault="00B35D90">
      <w:pPr>
        <w:pStyle w:val="numeracaoProposicao"/>
        <w:rPr>
          <w:lang w:val="pt-BR"/>
        </w:rPr>
      </w:pPr>
    </w:p>
    <w:p w:rsidR="00B35D90" w:rsidRPr="0038744C" w:rsidRDefault="0038744C">
      <w:pPr>
        <w:pStyle w:val="numeracaoProposicao"/>
        <w:rPr>
          <w:lang w:val="pt-BR"/>
        </w:rPr>
      </w:pPr>
      <w:proofErr w:type="gramStart"/>
      <w:r w:rsidRPr="0038744C">
        <w:rPr>
          <w:b/>
          <w:lang w:val="pt-BR"/>
        </w:rPr>
        <w:t>RELATOR(</w:t>
      </w:r>
      <w:proofErr w:type="gramEnd"/>
      <w:r w:rsidRPr="0038744C">
        <w:rPr>
          <w:b/>
          <w:lang w:val="pt-BR"/>
        </w:rPr>
        <w:t xml:space="preserve">A): </w:t>
      </w:r>
      <w:r w:rsidRPr="0038744C">
        <w:rPr>
          <w:lang w:val="pt-BR"/>
        </w:rPr>
        <w:t xml:space="preserve">Ver.(a) </w:t>
      </w:r>
      <w:proofErr w:type="spellStart"/>
      <w:r w:rsidRPr="0038744C">
        <w:rPr>
          <w:lang w:val="pt-BR"/>
        </w:rPr>
        <w:t>Autair</w:t>
      </w:r>
      <w:proofErr w:type="spellEnd"/>
      <w:r w:rsidRPr="0038744C">
        <w:rPr>
          <w:lang w:val="pt-BR"/>
        </w:rPr>
        <w:t xml:space="preserve"> Gomes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CONCLUSÃO DO PARECER: </w:t>
      </w:r>
      <w:r w:rsidRPr="0038744C">
        <w:rPr>
          <w:lang w:val="pt-BR"/>
        </w:rPr>
        <w:t xml:space="preserve">pela constitucionalidade, pela legalidade, pela juridicidade, pela </w:t>
      </w:r>
      <w:proofErr w:type="spellStart"/>
      <w:proofErr w:type="gramStart"/>
      <w:r w:rsidRPr="0038744C">
        <w:rPr>
          <w:lang w:val="pt-BR"/>
        </w:rPr>
        <w:t>regimentalidade</w:t>
      </w:r>
      <w:proofErr w:type="spellEnd"/>
      <w:proofErr w:type="gramEnd"/>
    </w:p>
    <w:p w:rsidR="00B35D90" w:rsidRPr="0038744C" w:rsidRDefault="00B35D90">
      <w:pPr>
        <w:spacing w:after="0"/>
        <w:rPr>
          <w:sz w:val="8"/>
          <w:lang w:val="pt-BR"/>
        </w:rPr>
      </w:pPr>
    </w:p>
    <w:p w:rsidR="00B35D90" w:rsidRPr="0038744C" w:rsidRDefault="00B35D9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35D90">
        <w:trPr>
          <w:trHeight w:val="397"/>
        </w:trPr>
        <w:tc>
          <w:tcPr>
            <w:tcW w:w="9071" w:type="dxa"/>
            <w:shd w:val="clear" w:color="auto" w:fill="CCCCCC"/>
          </w:tcPr>
          <w:p w:rsidR="00B35D90" w:rsidRDefault="003874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35D90" w:rsidRDefault="00B35D90">
      <w:pPr>
        <w:spacing w:after="0"/>
      </w:pPr>
    </w:p>
    <w:p w:rsidR="00B35D90" w:rsidRDefault="0038744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673/2018</w:t>
      </w:r>
      <w:r>
        <w:t xml:space="preserve"> - PRIMEIRO TURNO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EMENTA: </w:t>
      </w:r>
      <w:r w:rsidRPr="0038744C">
        <w:rPr>
          <w:lang w:val="pt-BR"/>
        </w:rPr>
        <w:t>Altera a Lei nº 6.705/94, que "Dispõe sobre a Função Pública de Conselheiro Tutelar do Município de Belo Horizonte" e a Lei n° 8.502/03, que "Dispõe sobre a política municipal de atendimento dos direitos da criança e do adolescente e dá outras providências".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AUTORIA: </w:t>
      </w:r>
      <w:proofErr w:type="gramStart"/>
      <w:r w:rsidRPr="0038744C">
        <w:rPr>
          <w:lang w:val="pt-BR"/>
        </w:rPr>
        <w:t>Ver.</w:t>
      </w:r>
      <w:proofErr w:type="gramEnd"/>
      <w:r w:rsidRPr="0038744C">
        <w:rPr>
          <w:lang w:val="pt-BR"/>
        </w:rPr>
        <w:t>(a) Edmar Branco</w:t>
      </w:r>
    </w:p>
    <w:p w:rsidR="00B35D90" w:rsidRPr="0038744C" w:rsidRDefault="00B35D90">
      <w:pPr>
        <w:pStyle w:val="numeracaoProposicao"/>
        <w:rPr>
          <w:lang w:val="pt-BR"/>
        </w:rPr>
      </w:pPr>
    </w:p>
    <w:p w:rsidR="00B35D90" w:rsidRPr="0038744C" w:rsidRDefault="0038744C">
      <w:pPr>
        <w:pStyle w:val="numeracaoProposicao"/>
        <w:rPr>
          <w:lang w:val="pt-BR"/>
        </w:rPr>
      </w:pPr>
      <w:proofErr w:type="gramStart"/>
      <w:r w:rsidRPr="0038744C">
        <w:rPr>
          <w:b/>
          <w:lang w:val="pt-BR"/>
        </w:rPr>
        <w:t>RELATOR(</w:t>
      </w:r>
      <w:proofErr w:type="gramEnd"/>
      <w:r w:rsidRPr="0038744C">
        <w:rPr>
          <w:b/>
          <w:lang w:val="pt-BR"/>
        </w:rPr>
        <w:t xml:space="preserve">A): </w:t>
      </w:r>
      <w:r w:rsidRPr="0038744C">
        <w:rPr>
          <w:lang w:val="pt-BR"/>
        </w:rPr>
        <w:t xml:space="preserve">Ver.(a) </w:t>
      </w:r>
      <w:proofErr w:type="spellStart"/>
      <w:r w:rsidRPr="0038744C">
        <w:rPr>
          <w:lang w:val="pt-BR"/>
        </w:rPr>
        <w:t>Irlan</w:t>
      </w:r>
      <w:proofErr w:type="spellEnd"/>
      <w:r w:rsidRPr="0038744C">
        <w:rPr>
          <w:lang w:val="pt-BR"/>
        </w:rPr>
        <w:t xml:space="preserve"> Melo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CONCLUSÃO DO PARECER: </w:t>
      </w:r>
      <w:r w:rsidRPr="0038744C">
        <w:rPr>
          <w:lang w:val="pt-BR"/>
        </w:rPr>
        <w:t xml:space="preserve">pela constitucionalidade, pela ilegalidade, pela </w:t>
      </w:r>
      <w:proofErr w:type="spellStart"/>
      <w:proofErr w:type="gramStart"/>
      <w:r w:rsidRPr="0038744C">
        <w:rPr>
          <w:lang w:val="pt-BR"/>
        </w:rPr>
        <w:t>regimentalidade</w:t>
      </w:r>
      <w:proofErr w:type="spellEnd"/>
      <w:proofErr w:type="gramEnd"/>
    </w:p>
    <w:p w:rsidR="00B35D90" w:rsidRPr="0038744C" w:rsidRDefault="00B35D90">
      <w:pPr>
        <w:spacing w:after="0"/>
        <w:rPr>
          <w:sz w:val="8"/>
          <w:lang w:val="pt-BR"/>
        </w:rPr>
      </w:pPr>
    </w:p>
    <w:p w:rsidR="00B35D90" w:rsidRPr="0038744C" w:rsidRDefault="00B35D9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35D90">
        <w:trPr>
          <w:trHeight w:val="397"/>
        </w:trPr>
        <w:tc>
          <w:tcPr>
            <w:tcW w:w="9071" w:type="dxa"/>
            <w:shd w:val="clear" w:color="auto" w:fill="CCCCCC"/>
          </w:tcPr>
          <w:p w:rsidR="00B35D90" w:rsidRDefault="003874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35D90" w:rsidRDefault="00B35D90">
      <w:pPr>
        <w:spacing w:after="0"/>
      </w:pPr>
    </w:p>
    <w:p w:rsidR="00B35D90" w:rsidRDefault="0038744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674/2018</w:t>
      </w:r>
      <w:r>
        <w:t xml:space="preserve"> - PRIMEIRO TURNO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EMENTA: </w:t>
      </w:r>
      <w:r w:rsidRPr="0038744C">
        <w:rPr>
          <w:lang w:val="pt-BR"/>
        </w:rPr>
        <w:t>Estabelece critérios mínimos de razoabilidade para a possibilidade de parceria e integração de circuito externo de segurança entre agentes públicos e privados, nos critérios definidos pela legislação.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lastRenderedPageBreak/>
        <w:t xml:space="preserve">AUTORIA: </w:t>
      </w:r>
      <w:proofErr w:type="gramStart"/>
      <w:r w:rsidRPr="0038744C">
        <w:rPr>
          <w:lang w:val="pt-BR"/>
        </w:rPr>
        <w:t>Ver.</w:t>
      </w:r>
      <w:proofErr w:type="gramEnd"/>
      <w:r w:rsidRPr="0038744C">
        <w:rPr>
          <w:lang w:val="pt-BR"/>
        </w:rPr>
        <w:t xml:space="preserve">(a) </w:t>
      </w:r>
      <w:proofErr w:type="spellStart"/>
      <w:r w:rsidRPr="0038744C">
        <w:rPr>
          <w:lang w:val="pt-BR"/>
        </w:rPr>
        <w:t>Autair</w:t>
      </w:r>
      <w:proofErr w:type="spellEnd"/>
      <w:r w:rsidRPr="0038744C">
        <w:rPr>
          <w:lang w:val="pt-BR"/>
        </w:rPr>
        <w:t xml:space="preserve"> Gomes</w:t>
      </w:r>
    </w:p>
    <w:p w:rsidR="00B35D90" w:rsidRPr="0038744C" w:rsidRDefault="0038744C">
      <w:pPr>
        <w:pStyle w:val="numeracaoProposicao"/>
        <w:rPr>
          <w:lang w:val="pt-BR"/>
        </w:rPr>
      </w:pPr>
      <w:proofErr w:type="gramStart"/>
      <w:r w:rsidRPr="0038744C">
        <w:rPr>
          <w:b/>
          <w:lang w:val="pt-BR"/>
        </w:rPr>
        <w:t>RELATOR(</w:t>
      </w:r>
      <w:proofErr w:type="gramEnd"/>
      <w:r w:rsidRPr="0038744C">
        <w:rPr>
          <w:b/>
          <w:lang w:val="pt-BR"/>
        </w:rPr>
        <w:t xml:space="preserve">A): </w:t>
      </w:r>
      <w:r w:rsidRPr="0038744C">
        <w:rPr>
          <w:lang w:val="pt-BR"/>
        </w:rPr>
        <w:t>Ver.(a) Nely Aquino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CONCLUSÃO DO PARECER: </w:t>
      </w:r>
      <w:r w:rsidRPr="0038744C">
        <w:rPr>
          <w:lang w:val="pt-BR"/>
        </w:rPr>
        <w:t xml:space="preserve">pela constitucionalidade, pela legalidade, pela </w:t>
      </w:r>
      <w:proofErr w:type="spellStart"/>
      <w:proofErr w:type="gramStart"/>
      <w:r w:rsidRPr="0038744C">
        <w:rPr>
          <w:lang w:val="pt-BR"/>
        </w:rPr>
        <w:t>regimentalidade</w:t>
      </w:r>
      <w:proofErr w:type="spellEnd"/>
      <w:proofErr w:type="gramEnd"/>
    </w:p>
    <w:p w:rsidR="00B35D90" w:rsidRPr="0038744C" w:rsidRDefault="00B35D9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35D90">
        <w:trPr>
          <w:trHeight w:val="397"/>
        </w:trPr>
        <w:tc>
          <w:tcPr>
            <w:tcW w:w="9071" w:type="dxa"/>
            <w:shd w:val="clear" w:color="auto" w:fill="CCCCCC"/>
          </w:tcPr>
          <w:p w:rsidR="00B35D90" w:rsidRDefault="003874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35D90" w:rsidRPr="0038744C" w:rsidRDefault="0038744C">
      <w:pPr>
        <w:pStyle w:val="elementoTitulo"/>
        <w:spacing w:before="400"/>
        <w:rPr>
          <w:lang w:val="pt-BR"/>
        </w:rPr>
      </w:pPr>
      <w:r w:rsidRPr="0038744C">
        <w:rPr>
          <w:lang w:val="pt-BR"/>
        </w:rPr>
        <w:t>Parecer sobre proposições que dispensam a apreciação do Plenário</w:t>
      </w:r>
    </w:p>
    <w:p w:rsidR="00B35D90" w:rsidRPr="0038744C" w:rsidRDefault="0038744C">
      <w:pPr>
        <w:pStyle w:val="numeracaoProposicaoTitulo"/>
        <w:numPr>
          <w:ilvl w:val="0"/>
          <w:numId w:val="3"/>
        </w:numPr>
        <w:rPr>
          <w:lang w:val="pt-BR"/>
        </w:rPr>
      </w:pPr>
      <w:r w:rsidRPr="0038744C">
        <w:rPr>
          <w:u w:val="single"/>
          <w:lang w:val="pt-BR"/>
        </w:rPr>
        <w:t>PROJETO DE LEI 257/2017</w:t>
      </w:r>
      <w:r w:rsidRPr="0038744C">
        <w:rPr>
          <w:lang w:val="pt-BR"/>
        </w:rPr>
        <w:t xml:space="preserve"> - EM REDAÇÃO FINAL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EMENTA: </w:t>
      </w:r>
      <w:r w:rsidRPr="0038744C">
        <w:rPr>
          <w:lang w:val="pt-BR"/>
        </w:rPr>
        <w:t xml:space="preserve">Autoriza o Poder Executivo a </w:t>
      </w:r>
      <w:proofErr w:type="gramStart"/>
      <w:r w:rsidRPr="0038744C">
        <w:rPr>
          <w:lang w:val="pt-BR"/>
        </w:rPr>
        <w:t>implementar</w:t>
      </w:r>
      <w:proofErr w:type="gramEnd"/>
      <w:r w:rsidRPr="0038744C">
        <w:rPr>
          <w:lang w:val="pt-BR"/>
        </w:rPr>
        <w:t xml:space="preserve"> a gratuidade nos transportes públicos de passageiros às pessoas maiores de 60 anos, na forma que especifica.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AUTORIA: </w:t>
      </w:r>
      <w:proofErr w:type="gramStart"/>
      <w:r w:rsidRPr="0038744C">
        <w:rPr>
          <w:lang w:val="pt-BR"/>
        </w:rPr>
        <w:t>Ver.</w:t>
      </w:r>
      <w:proofErr w:type="gramEnd"/>
      <w:r w:rsidRPr="0038744C">
        <w:rPr>
          <w:lang w:val="pt-BR"/>
        </w:rPr>
        <w:t>(a) Edmar Branco</w:t>
      </w:r>
    </w:p>
    <w:p w:rsidR="00B35D90" w:rsidRPr="0038744C" w:rsidRDefault="0038744C">
      <w:pPr>
        <w:pStyle w:val="numeracaoProposicao"/>
        <w:rPr>
          <w:lang w:val="pt-BR"/>
        </w:rPr>
      </w:pPr>
      <w:proofErr w:type="gramStart"/>
      <w:r w:rsidRPr="0038744C">
        <w:rPr>
          <w:b/>
          <w:lang w:val="pt-BR"/>
        </w:rPr>
        <w:t>RELATOR(</w:t>
      </w:r>
      <w:proofErr w:type="gramEnd"/>
      <w:r w:rsidRPr="0038744C">
        <w:rPr>
          <w:b/>
          <w:lang w:val="pt-BR"/>
        </w:rPr>
        <w:t xml:space="preserve">A): </w:t>
      </w:r>
      <w:r w:rsidRPr="0038744C">
        <w:rPr>
          <w:lang w:val="pt-BR"/>
        </w:rPr>
        <w:t xml:space="preserve">Ver.(a) </w:t>
      </w:r>
      <w:proofErr w:type="spellStart"/>
      <w:r w:rsidRPr="0038744C">
        <w:rPr>
          <w:lang w:val="pt-BR"/>
        </w:rPr>
        <w:t>Doorgal</w:t>
      </w:r>
      <w:proofErr w:type="spellEnd"/>
      <w:r w:rsidRPr="0038744C">
        <w:rPr>
          <w:lang w:val="pt-BR"/>
        </w:rPr>
        <w:t xml:space="preserve"> Andrada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CONCLUSÃO DO PARECER: </w:t>
      </w:r>
      <w:r w:rsidRPr="0038744C">
        <w:rPr>
          <w:lang w:val="pt-BR"/>
        </w:rPr>
        <w:t>proposta de redação final</w:t>
      </w:r>
    </w:p>
    <w:p w:rsidR="00B35D90" w:rsidRPr="0038744C" w:rsidRDefault="00B35D9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35D90">
        <w:trPr>
          <w:trHeight w:val="397"/>
        </w:trPr>
        <w:tc>
          <w:tcPr>
            <w:tcW w:w="9071" w:type="dxa"/>
            <w:shd w:val="clear" w:color="auto" w:fill="CCCCCC"/>
          </w:tcPr>
          <w:p w:rsidR="00B35D90" w:rsidRDefault="003874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35D90" w:rsidRDefault="00B35D90">
      <w:pPr>
        <w:spacing w:after="0"/>
      </w:pPr>
    </w:p>
    <w:p w:rsidR="00B35D90" w:rsidRPr="0038744C" w:rsidRDefault="0038744C">
      <w:pPr>
        <w:pStyle w:val="numeracaoProposicaoTitulo"/>
        <w:numPr>
          <w:ilvl w:val="0"/>
          <w:numId w:val="3"/>
        </w:numPr>
        <w:rPr>
          <w:lang w:val="pt-BR"/>
        </w:rPr>
      </w:pPr>
      <w:r w:rsidRPr="0038744C">
        <w:rPr>
          <w:u w:val="single"/>
          <w:lang w:val="pt-BR"/>
        </w:rPr>
        <w:t>PROJETO DE LEI 406/2017</w:t>
      </w:r>
      <w:r w:rsidRPr="0038744C">
        <w:rPr>
          <w:lang w:val="pt-BR"/>
        </w:rPr>
        <w:t xml:space="preserve"> - EM REDAÇÃO FINAL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EMENTA: </w:t>
      </w:r>
      <w:r w:rsidRPr="0038744C">
        <w:rPr>
          <w:lang w:val="pt-BR"/>
        </w:rPr>
        <w:t>Cria o Passe Livre Saúde no Município de Belo Horizonte para o público que especifica e dá outras providências.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AUTORIA: </w:t>
      </w:r>
      <w:proofErr w:type="gramStart"/>
      <w:r w:rsidRPr="0038744C">
        <w:rPr>
          <w:lang w:val="pt-BR"/>
        </w:rPr>
        <w:t>Ver.</w:t>
      </w:r>
      <w:proofErr w:type="gramEnd"/>
      <w:r w:rsidRPr="0038744C">
        <w:rPr>
          <w:lang w:val="pt-BR"/>
        </w:rPr>
        <w:t>(a) Catatau</w:t>
      </w:r>
    </w:p>
    <w:p w:rsidR="00B35D90" w:rsidRPr="0038744C" w:rsidRDefault="0038744C">
      <w:pPr>
        <w:pStyle w:val="numeracaoProposicao"/>
        <w:rPr>
          <w:lang w:val="pt-BR"/>
        </w:rPr>
      </w:pPr>
      <w:proofErr w:type="gramStart"/>
      <w:r w:rsidRPr="0038744C">
        <w:rPr>
          <w:b/>
          <w:lang w:val="pt-BR"/>
        </w:rPr>
        <w:t>RELATOR(</w:t>
      </w:r>
      <w:proofErr w:type="gramEnd"/>
      <w:r w:rsidRPr="0038744C">
        <w:rPr>
          <w:b/>
          <w:lang w:val="pt-BR"/>
        </w:rPr>
        <w:t xml:space="preserve">A): </w:t>
      </w:r>
      <w:r w:rsidRPr="0038744C">
        <w:rPr>
          <w:lang w:val="pt-BR"/>
        </w:rPr>
        <w:t xml:space="preserve">Ver.(a) </w:t>
      </w:r>
      <w:proofErr w:type="spellStart"/>
      <w:r w:rsidRPr="0038744C">
        <w:rPr>
          <w:lang w:val="pt-BR"/>
        </w:rPr>
        <w:t>Doorgal</w:t>
      </w:r>
      <w:proofErr w:type="spellEnd"/>
      <w:r w:rsidRPr="0038744C">
        <w:rPr>
          <w:lang w:val="pt-BR"/>
        </w:rPr>
        <w:t xml:space="preserve"> Andrada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CONCLUSÃO DO PARECER: </w:t>
      </w:r>
      <w:r w:rsidRPr="0038744C">
        <w:rPr>
          <w:lang w:val="pt-BR"/>
        </w:rPr>
        <w:t>proposta de redação final</w:t>
      </w:r>
    </w:p>
    <w:p w:rsidR="00B35D90" w:rsidRPr="0038744C" w:rsidRDefault="00B35D9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35D90">
        <w:trPr>
          <w:trHeight w:val="397"/>
        </w:trPr>
        <w:tc>
          <w:tcPr>
            <w:tcW w:w="9071" w:type="dxa"/>
            <w:shd w:val="clear" w:color="auto" w:fill="CCCCCC"/>
          </w:tcPr>
          <w:p w:rsidR="00B35D90" w:rsidRDefault="003874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35D90" w:rsidRDefault="00B35D90">
      <w:pPr>
        <w:spacing w:after="0"/>
      </w:pPr>
    </w:p>
    <w:p w:rsidR="00B35D90" w:rsidRPr="0038744C" w:rsidRDefault="0038744C">
      <w:pPr>
        <w:pStyle w:val="numeracaoProposicaoTitulo"/>
        <w:numPr>
          <w:ilvl w:val="0"/>
          <w:numId w:val="3"/>
        </w:numPr>
        <w:rPr>
          <w:lang w:val="pt-BR"/>
        </w:rPr>
      </w:pPr>
      <w:r w:rsidRPr="0038744C">
        <w:rPr>
          <w:u w:val="single"/>
          <w:lang w:val="pt-BR"/>
        </w:rPr>
        <w:t>PROJETO DE LEI 667/2018</w:t>
      </w:r>
      <w:r w:rsidRPr="0038744C">
        <w:rPr>
          <w:lang w:val="pt-BR"/>
        </w:rPr>
        <w:t xml:space="preserve"> - EM REDAÇÃO FINAL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EMENTA: </w:t>
      </w:r>
      <w:r w:rsidRPr="0038744C">
        <w:rPr>
          <w:lang w:val="pt-BR"/>
        </w:rPr>
        <w:t>Autoriza o Poder Executivo a contratar operações de crédito junto ao Banco Interamericano de Desenvolvimento, à Corporação Andina de Fomento, ao Banco Internacional para Reconstrução e Desenvolvimento e ao Banco do Brasil, com a garantia da União Federal e dá outras providências.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AUTORIA: </w:t>
      </w:r>
      <w:r w:rsidRPr="0038744C">
        <w:rPr>
          <w:lang w:val="pt-BR"/>
        </w:rPr>
        <w:t xml:space="preserve">Executivo: Mensagem nº 40, de </w:t>
      </w:r>
      <w:proofErr w:type="gramStart"/>
      <w:r w:rsidRPr="0038744C">
        <w:rPr>
          <w:lang w:val="pt-BR"/>
        </w:rPr>
        <w:t>07/11/2018</w:t>
      </w:r>
      <w:proofErr w:type="gramEnd"/>
    </w:p>
    <w:p w:rsidR="00B35D90" w:rsidRPr="0038744C" w:rsidRDefault="0038744C">
      <w:pPr>
        <w:pStyle w:val="numeracaoProposicao"/>
        <w:rPr>
          <w:lang w:val="pt-BR"/>
        </w:rPr>
      </w:pPr>
      <w:proofErr w:type="gramStart"/>
      <w:r w:rsidRPr="0038744C">
        <w:rPr>
          <w:b/>
          <w:lang w:val="pt-BR"/>
        </w:rPr>
        <w:t>RELATOR(</w:t>
      </w:r>
      <w:proofErr w:type="gramEnd"/>
      <w:r w:rsidRPr="0038744C">
        <w:rPr>
          <w:b/>
          <w:lang w:val="pt-BR"/>
        </w:rPr>
        <w:t xml:space="preserve">A): </w:t>
      </w:r>
      <w:r w:rsidRPr="0038744C">
        <w:rPr>
          <w:lang w:val="pt-BR"/>
        </w:rPr>
        <w:t xml:space="preserve">Ver.(a) </w:t>
      </w:r>
      <w:proofErr w:type="spellStart"/>
      <w:r w:rsidRPr="0038744C">
        <w:rPr>
          <w:lang w:val="pt-BR"/>
        </w:rPr>
        <w:t>Doorgal</w:t>
      </w:r>
      <w:proofErr w:type="spellEnd"/>
      <w:r w:rsidRPr="0038744C">
        <w:rPr>
          <w:lang w:val="pt-BR"/>
        </w:rPr>
        <w:t xml:space="preserve"> Andrada</w:t>
      </w:r>
    </w:p>
    <w:p w:rsidR="00B35D90" w:rsidRPr="0038744C" w:rsidRDefault="0038744C">
      <w:pPr>
        <w:pStyle w:val="numeracaoProposicao"/>
        <w:rPr>
          <w:lang w:val="pt-BR"/>
        </w:rPr>
      </w:pPr>
      <w:r w:rsidRPr="0038744C">
        <w:rPr>
          <w:b/>
          <w:lang w:val="pt-BR"/>
        </w:rPr>
        <w:t xml:space="preserve">CONCLUSÃO DO PARECER: </w:t>
      </w:r>
      <w:r w:rsidRPr="0038744C">
        <w:rPr>
          <w:lang w:val="pt-BR"/>
        </w:rPr>
        <w:t>proposta de redação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B35D90">
        <w:trPr>
          <w:trHeight w:val="397"/>
        </w:trPr>
        <w:tc>
          <w:tcPr>
            <w:tcW w:w="9071" w:type="dxa"/>
            <w:shd w:val="clear" w:color="auto" w:fill="CCCCCC"/>
          </w:tcPr>
          <w:p w:rsidR="00B35D90" w:rsidRDefault="003874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35D90" w:rsidRDefault="00B35D90">
      <w:pPr>
        <w:spacing w:after="0"/>
      </w:pPr>
    </w:p>
    <w:p w:rsidR="00B35D90" w:rsidRDefault="0038744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35D90" w:rsidSect="00B35D90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D90" w:rsidRDefault="00B35D90" w:rsidP="00B35D90">
      <w:pPr>
        <w:spacing w:after="0" w:line="240" w:lineRule="auto"/>
      </w:pPr>
      <w:r>
        <w:separator/>
      </w:r>
    </w:p>
  </w:endnote>
  <w:endnote w:type="continuationSeparator" w:id="0">
    <w:p w:rsidR="00B35D90" w:rsidRDefault="00B35D90" w:rsidP="00B35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D90" w:rsidRDefault="00B35D90"/>
  <w:p w:rsidR="00B35D90" w:rsidRDefault="00B35D90">
    <w:pPr>
      <w:jc w:val="center"/>
    </w:pPr>
    <w:r>
      <w:fldChar w:fldCharType="begin"/>
    </w:r>
    <w:r w:rsidR="0038744C">
      <w:instrText xml:space="preserve"> PAGE   \* MERGEFORMAT </w:instrText>
    </w:r>
    <w:r>
      <w:fldChar w:fldCharType="separate"/>
    </w:r>
    <w:r w:rsidR="0058597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D90" w:rsidRDefault="00B35D90" w:rsidP="00B35D90">
      <w:pPr>
        <w:spacing w:after="0" w:line="240" w:lineRule="auto"/>
      </w:pPr>
      <w:r>
        <w:separator/>
      </w:r>
    </w:p>
  </w:footnote>
  <w:footnote w:type="continuationSeparator" w:id="0">
    <w:p w:rsidR="00B35D90" w:rsidRDefault="00B35D90" w:rsidP="00B35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B35D90" w:rsidRPr="0058597F">
      <w:tc>
        <w:tcPr>
          <w:tcW w:w="567" w:type="dxa"/>
        </w:tcPr>
        <w:p w:rsidR="00B35D90" w:rsidRDefault="0038744C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35D90" w:rsidRPr="0038744C" w:rsidRDefault="0038744C">
          <w:pPr>
            <w:jc w:val="center"/>
            <w:rPr>
              <w:sz w:val="32"/>
              <w:lang w:val="pt-BR"/>
            </w:rPr>
          </w:pPr>
          <w:r w:rsidRPr="0038744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B7114"/>
    <w:multiLevelType w:val="hybridMultilevel"/>
    <w:tmpl w:val="98765D66"/>
    <w:lvl w:ilvl="0" w:tplc="957C1968">
      <w:start w:val="1"/>
      <w:numFmt w:val="decimal"/>
      <w:lvlText w:val="%1."/>
      <w:lvlJc w:val="left"/>
    </w:lvl>
    <w:lvl w:ilvl="1" w:tplc="F948CB68">
      <w:numFmt w:val="decimal"/>
      <w:lvlText w:val=""/>
      <w:lvlJc w:val="left"/>
    </w:lvl>
    <w:lvl w:ilvl="2" w:tplc="1266309C">
      <w:numFmt w:val="decimal"/>
      <w:lvlText w:val=""/>
      <w:lvlJc w:val="left"/>
    </w:lvl>
    <w:lvl w:ilvl="3" w:tplc="359C1D6C">
      <w:numFmt w:val="decimal"/>
      <w:lvlText w:val=""/>
      <w:lvlJc w:val="left"/>
    </w:lvl>
    <w:lvl w:ilvl="4" w:tplc="112C446A">
      <w:numFmt w:val="decimal"/>
      <w:lvlText w:val=""/>
      <w:lvlJc w:val="left"/>
    </w:lvl>
    <w:lvl w:ilvl="5" w:tplc="2C8417D8">
      <w:numFmt w:val="decimal"/>
      <w:lvlText w:val=""/>
      <w:lvlJc w:val="left"/>
    </w:lvl>
    <w:lvl w:ilvl="6" w:tplc="32A2E12E">
      <w:numFmt w:val="decimal"/>
      <w:lvlText w:val=""/>
      <w:lvlJc w:val="left"/>
    </w:lvl>
    <w:lvl w:ilvl="7" w:tplc="4014C5DA">
      <w:numFmt w:val="decimal"/>
      <w:lvlText w:val=""/>
      <w:lvlJc w:val="left"/>
    </w:lvl>
    <w:lvl w:ilvl="8" w:tplc="DF289478">
      <w:numFmt w:val="decimal"/>
      <w:lvlText w:val=""/>
      <w:lvlJc w:val="left"/>
    </w:lvl>
  </w:abstractNum>
  <w:abstractNum w:abstractNumId="1">
    <w:nsid w:val="179D224F"/>
    <w:multiLevelType w:val="hybridMultilevel"/>
    <w:tmpl w:val="CC0A2B9C"/>
    <w:lvl w:ilvl="0" w:tplc="67720E60">
      <w:start w:val="1"/>
      <w:numFmt w:val="upperRoman"/>
      <w:lvlText w:val="%1."/>
      <w:lvlJc w:val="left"/>
    </w:lvl>
    <w:lvl w:ilvl="1" w:tplc="F2B83CB2">
      <w:numFmt w:val="decimal"/>
      <w:lvlText w:val=""/>
      <w:lvlJc w:val="left"/>
    </w:lvl>
    <w:lvl w:ilvl="2" w:tplc="C486E832">
      <w:numFmt w:val="decimal"/>
      <w:lvlText w:val=""/>
      <w:lvlJc w:val="left"/>
    </w:lvl>
    <w:lvl w:ilvl="3" w:tplc="89C48FFE">
      <w:numFmt w:val="decimal"/>
      <w:lvlText w:val=""/>
      <w:lvlJc w:val="left"/>
    </w:lvl>
    <w:lvl w:ilvl="4" w:tplc="A6F0BD22">
      <w:numFmt w:val="decimal"/>
      <w:lvlText w:val=""/>
      <w:lvlJc w:val="left"/>
    </w:lvl>
    <w:lvl w:ilvl="5" w:tplc="4F8C05EA">
      <w:numFmt w:val="decimal"/>
      <w:lvlText w:val=""/>
      <w:lvlJc w:val="left"/>
    </w:lvl>
    <w:lvl w:ilvl="6" w:tplc="4A0AC2FE">
      <w:numFmt w:val="decimal"/>
      <w:lvlText w:val=""/>
      <w:lvlJc w:val="left"/>
    </w:lvl>
    <w:lvl w:ilvl="7" w:tplc="4126CF4C">
      <w:numFmt w:val="decimal"/>
      <w:lvlText w:val=""/>
      <w:lvlJc w:val="left"/>
    </w:lvl>
    <w:lvl w:ilvl="8" w:tplc="481CCC74">
      <w:numFmt w:val="decimal"/>
      <w:lvlText w:val=""/>
      <w:lvlJc w:val="left"/>
    </w:lvl>
  </w:abstractNum>
  <w:abstractNum w:abstractNumId="2">
    <w:nsid w:val="2FCE3BFF"/>
    <w:multiLevelType w:val="hybridMultilevel"/>
    <w:tmpl w:val="B524AE3E"/>
    <w:lvl w:ilvl="0" w:tplc="2F345A9C">
      <w:start w:val="1"/>
      <w:numFmt w:val="decimal"/>
      <w:lvlText w:val="%1."/>
      <w:lvlJc w:val="left"/>
    </w:lvl>
    <w:lvl w:ilvl="1" w:tplc="96722706">
      <w:numFmt w:val="decimal"/>
      <w:lvlText w:val=""/>
      <w:lvlJc w:val="left"/>
    </w:lvl>
    <w:lvl w:ilvl="2" w:tplc="6708141E">
      <w:numFmt w:val="decimal"/>
      <w:lvlText w:val=""/>
      <w:lvlJc w:val="left"/>
    </w:lvl>
    <w:lvl w:ilvl="3" w:tplc="0A5014E6">
      <w:numFmt w:val="decimal"/>
      <w:lvlText w:val=""/>
      <w:lvlJc w:val="left"/>
    </w:lvl>
    <w:lvl w:ilvl="4" w:tplc="217C0114">
      <w:numFmt w:val="decimal"/>
      <w:lvlText w:val=""/>
      <w:lvlJc w:val="left"/>
    </w:lvl>
    <w:lvl w:ilvl="5" w:tplc="CEE0144A">
      <w:numFmt w:val="decimal"/>
      <w:lvlText w:val=""/>
      <w:lvlJc w:val="left"/>
    </w:lvl>
    <w:lvl w:ilvl="6" w:tplc="D2ACC2B8">
      <w:numFmt w:val="decimal"/>
      <w:lvlText w:val=""/>
      <w:lvlJc w:val="left"/>
    </w:lvl>
    <w:lvl w:ilvl="7" w:tplc="91B6760A">
      <w:numFmt w:val="decimal"/>
      <w:lvlText w:val=""/>
      <w:lvlJc w:val="left"/>
    </w:lvl>
    <w:lvl w:ilvl="8" w:tplc="BC00E19C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5D90"/>
    <w:rsid w:val="0038744C"/>
    <w:rsid w:val="0058597F"/>
    <w:rsid w:val="00B3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B35D90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B35D90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B35D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B35D90"/>
    <w:rPr>
      <w:b/>
    </w:rPr>
  </w:style>
  <w:style w:type="paragraph" w:customStyle="1" w:styleId="elementoTituloSuperior">
    <w:name w:val="elementoTituloSuperior"/>
    <w:basedOn w:val="elementoTitulo"/>
    <w:qFormat/>
    <w:rsid w:val="00B35D90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B35D90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B35D90"/>
    <w:rPr>
      <w:b/>
      <w:sz w:val="20"/>
    </w:rPr>
  </w:style>
  <w:style w:type="paragraph" w:customStyle="1" w:styleId="textoTabelaOcorrencias">
    <w:name w:val="textoTabelaOcorrencias"/>
    <w:basedOn w:val="Normal"/>
    <w:qFormat/>
    <w:rsid w:val="00B35D90"/>
    <w:rPr>
      <w:b/>
      <w:sz w:val="20"/>
    </w:rPr>
  </w:style>
  <w:style w:type="paragraph" w:customStyle="1" w:styleId="numeracaoProposicao">
    <w:name w:val="numeracaoProposicao"/>
    <w:basedOn w:val="Normal"/>
    <w:qFormat/>
    <w:rsid w:val="00B35D90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B35D90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B35D90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B35D90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B35D90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B35D90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7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4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606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 De Abreu Oliveira Ribeiro</dc:creator>
  <cp:lastModifiedBy>Amanda  De Abreu Oliveira Ribeiro</cp:lastModifiedBy>
  <cp:revision>3</cp:revision>
  <dcterms:created xsi:type="dcterms:W3CDTF">2018-12-17T16:05:00Z</dcterms:created>
  <dcterms:modified xsi:type="dcterms:W3CDTF">2018-12-17T16:55:00Z</dcterms:modified>
</cp:coreProperties>
</file>