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4AC6" w:rsidRPr="00FE0BC8" w:rsidRDefault="001C21EF">
      <w:pPr>
        <w:pStyle w:val="elementoTituloSuperior"/>
        <w:rPr>
          <w:lang w:val="pt-BR"/>
        </w:rPr>
      </w:pPr>
      <w:r w:rsidRPr="00FE0BC8">
        <w:rPr>
          <w:lang w:val="pt-BR"/>
        </w:rPr>
        <w:t>RESULTADO DA REUNIÃO</w:t>
      </w:r>
    </w:p>
    <w:p w:rsidR="00724AC6" w:rsidRPr="00FE0BC8" w:rsidRDefault="001C21EF">
      <w:pPr>
        <w:pStyle w:val="elementoTituloSuperior"/>
        <w:rPr>
          <w:lang w:val="pt-BR"/>
        </w:rPr>
      </w:pPr>
      <w:r w:rsidRPr="00FE0BC8">
        <w:rPr>
          <w:lang w:val="pt-BR"/>
        </w:rPr>
        <w:t>Reunião realizada</w:t>
      </w:r>
    </w:p>
    <w:p w:rsidR="00724AC6" w:rsidRPr="00FE0BC8" w:rsidRDefault="00724AC6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724AC6" w:rsidRPr="00FE0BC8" w:rsidRDefault="00724AC6">
      <w:pPr>
        <w:spacing w:after="0"/>
        <w:rPr>
          <w:sz w:val="8"/>
          <w:lang w:val="pt-BR"/>
        </w:rPr>
      </w:pPr>
    </w:p>
    <w:p w:rsidR="00724AC6" w:rsidRPr="00FE0BC8" w:rsidRDefault="001C21EF">
      <w:pPr>
        <w:pStyle w:val="elementoTituloSuperior"/>
        <w:rPr>
          <w:lang w:val="pt-BR"/>
        </w:rPr>
      </w:pPr>
      <w:r w:rsidRPr="00FE0BC8">
        <w:rPr>
          <w:lang w:val="pt-BR"/>
        </w:rPr>
        <w:t>COMISSÃO DE LEGISLAÇÃO E JUSTIÇA</w:t>
      </w:r>
    </w:p>
    <w:p w:rsidR="00724AC6" w:rsidRPr="00FE0BC8" w:rsidRDefault="00724AC6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724AC6" w:rsidRPr="00FE0BC8">
        <w:tc>
          <w:tcPr>
            <w:tcW w:w="4819" w:type="dxa"/>
          </w:tcPr>
          <w:p w:rsidR="00724AC6" w:rsidRDefault="001C21EF">
            <w:r>
              <w:t>13ª Reunião Ordinária</w:t>
            </w:r>
          </w:p>
        </w:tc>
        <w:tc>
          <w:tcPr>
            <w:tcW w:w="4819" w:type="dxa"/>
          </w:tcPr>
          <w:p w:rsidR="00724AC6" w:rsidRPr="00FE0BC8" w:rsidRDefault="001C21EF">
            <w:pPr>
              <w:jc w:val="right"/>
              <w:rPr>
                <w:lang w:val="pt-BR"/>
              </w:rPr>
            </w:pPr>
            <w:r w:rsidRPr="00FE0BC8">
              <w:rPr>
                <w:lang w:val="pt-BR"/>
              </w:rPr>
              <w:t>3ª Sessão Legislativa - 18ª Legislatura</w:t>
            </w:r>
          </w:p>
        </w:tc>
      </w:tr>
      <w:tr w:rsidR="00724AC6">
        <w:tc>
          <w:tcPr>
            <w:tcW w:w="4819" w:type="dxa"/>
          </w:tcPr>
          <w:p w:rsidR="00724AC6" w:rsidRDefault="001C21EF">
            <w:r>
              <w:t>14/05/2019 - 13h30min</w:t>
            </w:r>
          </w:p>
        </w:tc>
        <w:tc>
          <w:tcPr>
            <w:tcW w:w="4819" w:type="dxa"/>
          </w:tcPr>
          <w:p w:rsidR="00724AC6" w:rsidRDefault="001C21EF">
            <w:pPr>
              <w:jc w:val="right"/>
            </w:pPr>
            <w:r>
              <w:t>Plenário Camil Caram</w:t>
            </w:r>
          </w:p>
        </w:tc>
      </w:tr>
    </w:tbl>
    <w:p w:rsidR="00724AC6" w:rsidRDefault="00724AC6">
      <w:pPr>
        <w:pBdr>
          <w:bottom w:val="single" w:sz="6" w:space="1" w:color="999999"/>
        </w:pBdr>
      </w:pPr>
    </w:p>
    <w:p w:rsidR="00724AC6" w:rsidRDefault="001C21EF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724AC6" w:rsidRPr="00FE0BC8" w:rsidRDefault="001C21EF">
      <w:pPr>
        <w:pStyle w:val="numeracaoNumerosRomanos"/>
        <w:numPr>
          <w:ilvl w:val="0"/>
          <w:numId w:val="1"/>
        </w:numPr>
        <w:rPr>
          <w:lang w:val="pt-BR"/>
        </w:rPr>
      </w:pPr>
      <w:r w:rsidRPr="00FE0BC8">
        <w:rPr>
          <w:lang w:val="pt-BR"/>
        </w:rPr>
        <w:t xml:space="preserve">Comunicada a aprovação da(s) ata(s) da(s) </w:t>
      </w:r>
      <w:r w:rsidRPr="00FE0BC8">
        <w:rPr>
          <w:lang w:val="pt-BR"/>
        </w:rPr>
        <w:t>reunião(ões):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724AC6" w:rsidRPr="00FE0BC8">
        <w:trPr>
          <w:trHeight w:val="397"/>
        </w:trPr>
        <w:tc>
          <w:tcPr>
            <w:tcW w:w="9639" w:type="dxa"/>
            <w:shd w:val="clear" w:color="auto" w:fill="CCCCCC"/>
          </w:tcPr>
          <w:p w:rsidR="00724AC6" w:rsidRPr="00FE0BC8" w:rsidRDefault="001C21EF">
            <w:pPr>
              <w:pStyle w:val="textoTabelaOcorrencias"/>
              <w:rPr>
                <w:lang w:val="pt-BR"/>
              </w:rPr>
            </w:pPr>
            <w:r w:rsidRPr="00FE0BC8">
              <w:rPr>
                <w:lang w:val="pt-BR"/>
              </w:rPr>
              <w:t>11ª Ordinária e 2ª Extraordinária.</w:t>
            </w:r>
          </w:p>
        </w:tc>
      </w:tr>
    </w:tbl>
    <w:p w:rsidR="00724AC6" w:rsidRPr="00FE0BC8" w:rsidRDefault="00724AC6">
      <w:pPr>
        <w:spacing w:after="0"/>
        <w:rPr>
          <w:sz w:val="8"/>
          <w:lang w:val="pt-BR"/>
        </w:rPr>
      </w:pPr>
    </w:p>
    <w:p w:rsidR="00724AC6" w:rsidRDefault="001C21EF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:rsidR="00724AC6" w:rsidRDefault="001C21EF">
      <w:pPr>
        <w:pStyle w:val="numeracaoNumerosRomanos"/>
        <w:numPr>
          <w:ilvl w:val="0"/>
          <w:numId w:val="1"/>
        </w:numPr>
      </w:pPr>
      <w:r>
        <w:t>Discussão e votação</w:t>
      </w:r>
    </w:p>
    <w:p w:rsidR="00724AC6" w:rsidRPr="00FE0BC8" w:rsidRDefault="001C21EF">
      <w:pPr>
        <w:pStyle w:val="elementoTitulo"/>
        <w:spacing w:before="400"/>
        <w:rPr>
          <w:lang w:val="pt-BR"/>
        </w:rPr>
      </w:pPr>
      <w:r w:rsidRPr="00FE0BC8">
        <w:rPr>
          <w:lang w:val="pt-BR"/>
        </w:rPr>
        <w:t>Parecer sobre proposições sujeitas à apreciação do Plenário</w:t>
      </w:r>
    </w:p>
    <w:p w:rsidR="00724AC6" w:rsidRDefault="001C21E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733/2019</w:t>
      </w:r>
      <w:r>
        <w:t xml:space="preserve"> - PRIMEIRO TURNO</w:t>
      </w: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EMENTA: </w:t>
      </w:r>
      <w:r w:rsidRPr="00FE0BC8">
        <w:rPr>
          <w:lang w:val="pt-BR"/>
        </w:rPr>
        <w:t>Institui a Semana Municipal de Prevenção da Gravidez na Adolescência no Município de Belo Horizonte e dá outras providências.</w:t>
      </w: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AUTORIA: </w:t>
      </w:r>
      <w:r w:rsidRPr="00FE0BC8">
        <w:rPr>
          <w:lang w:val="pt-BR"/>
        </w:rPr>
        <w:t>Ver.(a) Fernando Borja; Álvaro Damião; Autair Gomes; Bim da Ambulância; Catatau do Povo; César Gordin; Cláudio Duarte; Di</w:t>
      </w:r>
      <w:r w:rsidRPr="00FE0BC8">
        <w:rPr>
          <w:lang w:val="pt-BR"/>
        </w:rPr>
        <w:t>mas da Ambulância; Eduardo da Ambulância; Flávio dos Santos; Irlan Melo; Jorge Santos; Professor Juliano Lopes; Juninho Los Hermanos; Maninho Félix; Marilda Portela; Pedrão do Depósito; Preto; Ramon Bibiano da Casa de Apoio; Reinaldo Gomes; Wesley Autoesco</w:t>
      </w:r>
      <w:r w:rsidRPr="00FE0BC8">
        <w:rPr>
          <w:lang w:val="pt-BR"/>
        </w:rPr>
        <w:t>la</w:t>
      </w:r>
    </w:p>
    <w:p w:rsidR="00724AC6" w:rsidRPr="00FE0BC8" w:rsidRDefault="00724AC6">
      <w:pPr>
        <w:pStyle w:val="numeracaoProposicao"/>
        <w:rPr>
          <w:lang w:val="pt-BR"/>
        </w:rPr>
      </w:pP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RELATOR(A): </w:t>
      </w:r>
      <w:r w:rsidRPr="00FE0BC8">
        <w:rPr>
          <w:lang w:val="pt-BR"/>
        </w:rPr>
        <w:t>Ver.(a) Coronel Piccinini</w:t>
      </w: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CONCLUSÃO DO PARECER: </w:t>
      </w:r>
      <w:r w:rsidRPr="00FE0BC8">
        <w:rPr>
          <w:lang w:val="pt-BR"/>
        </w:rPr>
        <w:t>pela constitucionalidade, pela legalidade, pela regimentalidade, pela aprovação</w:t>
      </w:r>
    </w:p>
    <w:p w:rsidR="00724AC6" w:rsidRPr="00FE0BC8" w:rsidRDefault="00724AC6">
      <w:pPr>
        <w:spacing w:after="0"/>
        <w:rPr>
          <w:sz w:val="8"/>
          <w:lang w:val="pt-BR"/>
        </w:rPr>
      </w:pPr>
    </w:p>
    <w:p w:rsidR="00724AC6" w:rsidRPr="00FE0BC8" w:rsidRDefault="00724AC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24AC6">
        <w:trPr>
          <w:trHeight w:val="397"/>
        </w:trPr>
        <w:tc>
          <w:tcPr>
            <w:tcW w:w="9071" w:type="dxa"/>
            <w:shd w:val="clear" w:color="auto" w:fill="CCCCCC"/>
          </w:tcPr>
          <w:p w:rsidR="00724AC6" w:rsidRDefault="001C21EF">
            <w:pPr>
              <w:pStyle w:val="textoTabelaOcorrencias"/>
            </w:pPr>
            <w:r>
              <w:t>Adiada a apreciação</w:t>
            </w:r>
          </w:p>
        </w:tc>
      </w:tr>
    </w:tbl>
    <w:p w:rsidR="00724AC6" w:rsidRDefault="00724AC6">
      <w:pPr>
        <w:spacing w:after="0"/>
      </w:pPr>
    </w:p>
    <w:p w:rsidR="00724AC6" w:rsidRDefault="001C21E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741/2019</w:t>
      </w:r>
      <w:r>
        <w:t xml:space="preserve"> - PRIMEIRO TURNO</w:t>
      </w: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EMENTA: </w:t>
      </w:r>
      <w:r w:rsidRPr="00FE0BC8">
        <w:rPr>
          <w:lang w:val="pt-BR"/>
        </w:rPr>
        <w:t>Dispõe sobre a emissão de contracheques em braille para os cegos que são servidores públicos do Município de Belo Horizonte.</w:t>
      </w: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AUTORIA: </w:t>
      </w:r>
      <w:r w:rsidRPr="00FE0BC8">
        <w:rPr>
          <w:lang w:val="pt-BR"/>
        </w:rPr>
        <w:t>Ver.(a) Coronel Piccinini; Irlan Melo</w:t>
      </w:r>
    </w:p>
    <w:p w:rsidR="00724AC6" w:rsidRPr="00FE0BC8" w:rsidRDefault="00724AC6">
      <w:pPr>
        <w:pStyle w:val="numeracaoProposicao"/>
        <w:rPr>
          <w:lang w:val="pt-BR"/>
        </w:rPr>
      </w:pP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RELATOR(A): </w:t>
      </w:r>
      <w:r w:rsidRPr="00FE0BC8">
        <w:rPr>
          <w:lang w:val="pt-BR"/>
        </w:rPr>
        <w:t>Ver.(a) Reinaldo Gomes</w:t>
      </w: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lastRenderedPageBreak/>
        <w:t xml:space="preserve">CONCLUSÃO DO PARECER: </w:t>
      </w:r>
      <w:r w:rsidRPr="00FE0BC8">
        <w:rPr>
          <w:lang w:val="pt-BR"/>
        </w:rPr>
        <w:t>pela inconstitucionalidade</w:t>
      </w:r>
      <w:r w:rsidRPr="00FE0BC8">
        <w:rPr>
          <w:lang w:val="pt-BR"/>
        </w:rPr>
        <w:t>, pela ilegalidade, pela regimentalidade</w:t>
      </w:r>
    </w:p>
    <w:p w:rsidR="00724AC6" w:rsidRPr="00FE0BC8" w:rsidRDefault="00724AC6">
      <w:pPr>
        <w:spacing w:after="0"/>
        <w:rPr>
          <w:sz w:val="8"/>
          <w:lang w:val="pt-BR"/>
        </w:rPr>
      </w:pPr>
    </w:p>
    <w:p w:rsidR="00724AC6" w:rsidRPr="00FE0BC8" w:rsidRDefault="00724AC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24AC6" w:rsidRPr="00FE0BC8">
        <w:trPr>
          <w:trHeight w:val="397"/>
        </w:trPr>
        <w:tc>
          <w:tcPr>
            <w:tcW w:w="9071" w:type="dxa"/>
            <w:shd w:val="clear" w:color="auto" w:fill="CCCCCC"/>
          </w:tcPr>
          <w:p w:rsidR="00724AC6" w:rsidRPr="00FE0BC8" w:rsidRDefault="001C21EF">
            <w:pPr>
              <w:pStyle w:val="textoTabelaOcorrencias"/>
              <w:rPr>
                <w:lang w:val="pt-BR"/>
              </w:rPr>
            </w:pPr>
            <w:r w:rsidRPr="00FE0BC8">
              <w:rPr>
                <w:lang w:val="pt-BR"/>
              </w:rPr>
              <w:t>Rejeitado o parecer</w:t>
            </w:r>
          </w:p>
          <w:p w:rsidR="00724AC6" w:rsidRPr="00FE0BC8" w:rsidRDefault="001C21EF" w:rsidP="00FE0BC8">
            <w:pPr>
              <w:pStyle w:val="textoTabelaOcorrencias"/>
              <w:rPr>
                <w:lang w:val="pt-BR"/>
              </w:rPr>
            </w:pPr>
            <w:r w:rsidRPr="00FE0BC8">
              <w:rPr>
                <w:lang w:val="pt-BR"/>
              </w:rPr>
              <w:t>Designado novo relator: vereador Gabriel</w:t>
            </w:r>
            <w:r w:rsidRPr="00FE0BC8">
              <w:rPr>
                <w:lang w:val="pt-BR"/>
              </w:rPr>
              <w:t>.</w:t>
            </w:r>
          </w:p>
        </w:tc>
      </w:tr>
    </w:tbl>
    <w:p w:rsidR="00724AC6" w:rsidRPr="00FE0BC8" w:rsidRDefault="00724AC6">
      <w:pPr>
        <w:spacing w:after="0"/>
        <w:rPr>
          <w:lang w:val="pt-BR"/>
        </w:rPr>
      </w:pPr>
    </w:p>
    <w:p w:rsidR="00724AC6" w:rsidRDefault="001C21E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746/2019</w:t>
      </w:r>
      <w:r>
        <w:t xml:space="preserve"> - PRIMEIRO TURNO</w:t>
      </w: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EMENTA: </w:t>
      </w:r>
      <w:r w:rsidRPr="00FE0BC8">
        <w:rPr>
          <w:lang w:val="pt-BR"/>
        </w:rPr>
        <w:t>Dispõe sobre a liberação do acesso wi-fi aos usuários de todos os centros de saúde, no âmbit</w:t>
      </w:r>
      <w:r w:rsidRPr="00FE0BC8">
        <w:rPr>
          <w:lang w:val="pt-BR"/>
        </w:rPr>
        <w:t>o da Cidade de Belo Horizonte.</w:t>
      </w: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AUTORIA: </w:t>
      </w:r>
      <w:r w:rsidRPr="00FE0BC8">
        <w:rPr>
          <w:lang w:val="pt-BR"/>
        </w:rPr>
        <w:t>Ver.(a) Hélio da Farmácia</w:t>
      </w:r>
    </w:p>
    <w:p w:rsidR="00724AC6" w:rsidRPr="00FE0BC8" w:rsidRDefault="00724AC6">
      <w:pPr>
        <w:pStyle w:val="numeracaoProposicao"/>
        <w:rPr>
          <w:lang w:val="pt-BR"/>
        </w:rPr>
      </w:pP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RELATOR(A): </w:t>
      </w:r>
      <w:r w:rsidRPr="00FE0BC8">
        <w:rPr>
          <w:lang w:val="pt-BR"/>
        </w:rPr>
        <w:t>Ver.(a) Irlan Melo</w:t>
      </w: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CONCLUSÃO DO PARECER: </w:t>
      </w:r>
      <w:r w:rsidRPr="00FE0BC8">
        <w:rPr>
          <w:lang w:val="pt-BR"/>
        </w:rPr>
        <w:t>pela inconstitucionalidade, pela ilegalidade, pela regimentalidade</w:t>
      </w:r>
    </w:p>
    <w:p w:rsidR="00724AC6" w:rsidRPr="00FE0BC8" w:rsidRDefault="00724AC6">
      <w:pPr>
        <w:spacing w:after="0"/>
        <w:rPr>
          <w:sz w:val="8"/>
          <w:lang w:val="pt-BR"/>
        </w:rPr>
      </w:pPr>
    </w:p>
    <w:p w:rsidR="00724AC6" w:rsidRPr="00FE0BC8" w:rsidRDefault="00724AC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24AC6">
        <w:trPr>
          <w:trHeight w:val="397"/>
        </w:trPr>
        <w:tc>
          <w:tcPr>
            <w:tcW w:w="9071" w:type="dxa"/>
            <w:shd w:val="clear" w:color="auto" w:fill="CCCCCC"/>
          </w:tcPr>
          <w:p w:rsidR="00724AC6" w:rsidRDefault="001C21EF">
            <w:pPr>
              <w:pStyle w:val="textoTabelaOcorrencias"/>
            </w:pPr>
            <w:r>
              <w:t>Adiada a apreciação</w:t>
            </w:r>
          </w:p>
        </w:tc>
      </w:tr>
    </w:tbl>
    <w:p w:rsidR="00724AC6" w:rsidRDefault="00724AC6">
      <w:pPr>
        <w:spacing w:after="0"/>
      </w:pPr>
    </w:p>
    <w:p w:rsidR="00724AC6" w:rsidRDefault="001C21E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747/2019</w:t>
      </w:r>
      <w:r>
        <w:t xml:space="preserve"> - PRIMEIRO TURNO</w:t>
      </w: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EMENTA: </w:t>
      </w:r>
      <w:r w:rsidRPr="00FE0BC8">
        <w:rPr>
          <w:lang w:val="pt-BR"/>
        </w:rPr>
        <w:t>Autoriza o Poder Executivo a outorgar concessão comum de mercados municipais e dá outras providências.</w:t>
      </w: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AUTORIA: </w:t>
      </w:r>
      <w:r w:rsidRPr="00FE0BC8">
        <w:rPr>
          <w:lang w:val="pt-BR"/>
        </w:rPr>
        <w:t>Executivo: Mensagem nº 5, de 15/04/2019</w:t>
      </w:r>
    </w:p>
    <w:p w:rsidR="00724AC6" w:rsidRPr="00FE0BC8" w:rsidRDefault="00724AC6">
      <w:pPr>
        <w:pStyle w:val="numeracaoProposicao"/>
        <w:rPr>
          <w:lang w:val="pt-BR"/>
        </w:rPr>
      </w:pP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RELATOR(A): </w:t>
      </w:r>
      <w:r w:rsidRPr="00FE0BC8">
        <w:rPr>
          <w:lang w:val="pt-BR"/>
        </w:rPr>
        <w:t>Ver.(a) Autair Gomes</w:t>
      </w: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CONCLUSÃO DO PARECER: </w:t>
      </w:r>
      <w:r w:rsidRPr="00FE0BC8">
        <w:rPr>
          <w:lang w:val="pt-BR"/>
        </w:rPr>
        <w:t>pela constitucionalidade, pela legalidade, pela regimentalidade</w:t>
      </w:r>
    </w:p>
    <w:p w:rsidR="00724AC6" w:rsidRPr="00FE0BC8" w:rsidRDefault="00724AC6">
      <w:pPr>
        <w:spacing w:after="0"/>
        <w:rPr>
          <w:sz w:val="8"/>
          <w:lang w:val="pt-BR"/>
        </w:rPr>
      </w:pPr>
    </w:p>
    <w:p w:rsidR="00724AC6" w:rsidRPr="00FE0BC8" w:rsidRDefault="00724AC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24AC6">
        <w:trPr>
          <w:trHeight w:val="397"/>
        </w:trPr>
        <w:tc>
          <w:tcPr>
            <w:tcW w:w="9071" w:type="dxa"/>
            <w:shd w:val="clear" w:color="auto" w:fill="CCCCCC"/>
          </w:tcPr>
          <w:p w:rsidR="00724AC6" w:rsidRDefault="001C21EF">
            <w:pPr>
              <w:pStyle w:val="textoTabelaOcorrencias"/>
            </w:pPr>
            <w:r>
              <w:t>Aprovado o parecer</w:t>
            </w:r>
          </w:p>
        </w:tc>
      </w:tr>
    </w:tbl>
    <w:p w:rsidR="00724AC6" w:rsidRDefault="00724AC6">
      <w:pPr>
        <w:spacing w:after="0"/>
      </w:pPr>
    </w:p>
    <w:p w:rsidR="00724AC6" w:rsidRDefault="001C21E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749/2019</w:t>
      </w:r>
      <w:r>
        <w:t xml:space="preserve"> - PRIMEIRO TURNO</w:t>
      </w: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EMENTA: </w:t>
      </w:r>
      <w:r w:rsidRPr="00FE0BC8">
        <w:rPr>
          <w:lang w:val="pt-BR"/>
        </w:rPr>
        <w:t>Institui Operação Urbana Simplificada para conclusão de obra inacabada na rua Rio Grande do Sul, n° 780.</w:t>
      </w: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AUTORIA: </w:t>
      </w:r>
      <w:r w:rsidRPr="00FE0BC8">
        <w:rPr>
          <w:lang w:val="pt-BR"/>
        </w:rPr>
        <w:t>Execut</w:t>
      </w:r>
      <w:r w:rsidRPr="00FE0BC8">
        <w:rPr>
          <w:lang w:val="pt-BR"/>
        </w:rPr>
        <w:t>ivo: Mensagem nº 4, de 15/04/2019</w:t>
      </w:r>
    </w:p>
    <w:p w:rsidR="00724AC6" w:rsidRPr="00FE0BC8" w:rsidRDefault="00724AC6">
      <w:pPr>
        <w:pStyle w:val="numeracaoProposicao"/>
        <w:rPr>
          <w:lang w:val="pt-BR"/>
        </w:rPr>
      </w:pP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RELATOR(A): </w:t>
      </w:r>
      <w:r w:rsidRPr="00FE0BC8">
        <w:rPr>
          <w:lang w:val="pt-BR"/>
        </w:rPr>
        <w:t>Ver.(a) Autair Gomes</w:t>
      </w:r>
    </w:p>
    <w:p w:rsidR="001C21EF" w:rsidRPr="00FE0BC8" w:rsidRDefault="001C21EF" w:rsidP="001C21EF">
      <w:pPr>
        <w:pStyle w:val="numeracaoProposicao"/>
        <w:rPr>
          <w:lang w:val="pt-BR"/>
        </w:rPr>
      </w:pPr>
      <w:r w:rsidRPr="001C21EF">
        <w:rPr>
          <w:b/>
          <w:lang w:val="pt-BR"/>
        </w:rPr>
        <w:t xml:space="preserve">CONCLUSÃO DO PARECER: </w:t>
      </w:r>
      <w:bookmarkStart w:id="0" w:name="_GoBack"/>
      <w:r w:rsidRPr="00FE0BC8">
        <w:rPr>
          <w:lang w:val="pt-BR"/>
        </w:rPr>
        <w:t>pela constitucionalidade, pela legalidade, pela regimentalidade</w:t>
      </w:r>
      <w:bookmarkEnd w:id="0"/>
    </w:p>
    <w:p w:rsidR="00724AC6" w:rsidRPr="001C21EF" w:rsidRDefault="00724AC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24AC6">
        <w:trPr>
          <w:trHeight w:val="397"/>
        </w:trPr>
        <w:tc>
          <w:tcPr>
            <w:tcW w:w="9071" w:type="dxa"/>
            <w:shd w:val="clear" w:color="auto" w:fill="CCCCCC"/>
          </w:tcPr>
          <w:p w:rsidR="00724AC6" w:rsidRDefault="001C21EF">
            <w:pPr>
              <w:pStyle w:val="textoTabelaOcorrencias"/>
            </w:pPr>
            <w:r>
              <w:t>Adiada a apreciação</w:t>
            </w:r>
          </w:p>
        </w:tc>
      </w:tr>
    </w:tbl>
    <w:p w:rsidR="00724AC6" w:rsidRDefault="00724AC6">
      <w:pPr>
        <w:spacing w:after="0"/>
      </w:pPr>
    </w:p>
    <w:p w:rsidR="00724AC6" w:rsidRDefault="001C21E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752/2019</w:t>
      </w:r>
      <w:r>
        <w:t xml:space="preserve"> - PRIMEIRO TURNO</w:t>
      </w: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EMENTA: </w:t>
      </w:r>
      <w:r w:rsidRPr="00FE0BC8">
        <w:rPr>
          <w:lang w:val="pt-BR"/>
        </w:rPr>
        <w:t>Autoriza o Poder Executivo a contratar operações de crédito junto à Corporação Andina de Fomento ou a outra instituição financeira com a garantia da União e dá outras providências.</w:t>
      </w: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AUTORIA: </w:t>
      </w:r>
      <w:r w:rsidRPr="00FE0BC8">
        <w:rPr>
          <w:lang w:val="pt-BR"/>
        </w:rPr>
        <w:t>Executivo: Mensagem nº 7, de 15/04/2019</w:t>
      </w:r>
    </w:p>
    <w:p w:rsidR="00724AC6" w:rsidRPr="00FE0BC8" w:rsidRDefault="00724AC6">
      <w:pPr>
        <w:pStyle w:val="numeracaoProposicao"/>
        <w:rPr>
          <w:lang w:val="pt-BR"/>
        </w:rPr>
      </w:pP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RELATOR(A): </w:t>
      </w:r>
      <w:r w:rsidRPr="00FE0BC8">
        <w:rPr>
          <w:lang w:val="pt-BR"/>
        </w:rPr>
        <w:t>Ver.(a) Autai</w:t>
      </w:r>
      <w:r w:rsidRPr="00FE0BC8">
        <w:rPr>
          <w:lang w:val="pt-BR"/>
        </w:rPr>
        <w:t>r Gomes</w:t>
      </w: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CONCLUSÃO DO PARECER: </w:t>
      </w:r>
      <w:r w:rsidRPr="00FE0BC8">
        <w:rPr>
          <w:lang w:val="pt-BR"/>
        </w:rPr>
        <w:t>pela constitucionalidade, pela legalidade, pela regimentalidade</w:t>
      </w:r>
    </w:p>
    <w:p w:rsidR="00724AC6" w:rsidRPr="00FE0BC8" w:rsidRDefault="00724AC6">
      <w:pPr>
        <w:spacing w:after="0"/>
        <w:rPr>
          <w:sz w:val="8"/>
          <w:lang w:val="pt-BR"/>
        </w:rPr>
      </w:pPr>
    </w:p>
    <w:p w:rsidR="00724AC6" w:rsidRPr="00FE0BC8" w:rsidRDefault="00724AC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24AC6">
        <w:trPr>
          <w:trHeight w:val="397"/>
        </w:trPr>
        <w:tc>
          <w:tcPr>
            <w:tcW w:w="9071" w:type="dxa"/>
            <w:shd w:val="clear" w:color="auto" w:fill="CCCCCC"/>
          </w:tcPr>
          <w:p w:rsidR="00724AC6" w:rsidRDefault="001C21EF">
            <w:pPr>
              <w:pStyle w:val="textoTabelaOcorrencias"/>
            </w:pPr>
            <w:r>
              <w:t>Aprovado o parecer</w:t>
            </w:r>
          </w:p>
        </w:tc>
      </w:tr>
    </w:tbl>
    <w:p w:rsidR="00724AC6" w:rsidRDefault="00724AC6">
      <w:pPr>
        <w:spacing w:after="0"/>
      </w:pPr>
    </w:p>
    <w:p w:rsidR="00724AC6" w:rsidRDefault="001C21E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753/2019</w:t>
      </w:r>
      <w:r>
        <w:t xml:space="preserve"> - PRIMEIRO TURNO</w:t>
      </w: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EMENTA: </w:t>
      </w:r>
      <w:r w:rsidRPr="00FE0BC8">
        <w:rPr>
          <w:lang w:val="pt-BR"/>
        </w:rPr>
        <w:t>Institui o Programa Família Extensa Guardiã.</w:t>
      </w: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AUTORIA: </w:t>
      </w:r>
      <w:r w:rsidRPr="00FE0BC8">
        <w:rPr>
          <w:lang w:val="pt-BR"/>
        </w:rPr>
        <w:t>Executivo: Mensagem nº 10, de 29/04/</w:t>
      </w:r>
      <w:r w:rsidRPr="00FE0BC8">
        <w:rPr>
          <w:lang w:val="pt-BR"/>
        </w:rPr>
        <w:t>2019</w:t>
      </w:r>
    </w:p>
    <w:p w:rsidR="00724AC6" w:rsidRPr="00FE0BC8" w:rsidRDefault="00724AC6">
      <w:pPr>
        <w:pStyle w:val="numeracaoProposicao"/>
        <w:rPr>
          <w:lang w:val="pt-BR"/>
        </w:rPr>
      </w:pP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RELATOR(A): </w:t>
      </w:r>
      <w:r w:rsidRPr="00FE0BC8">
        <w:rPr>
          <w:lang w:val="pt-BR"/>
        </w:rPr>
        <w:t>Ver.(a) Autair Gomes</w:t>
      </w: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CONCLUSÃO DO PARECER: </w:t>
      </w:r>
      <w:r w:rsidRPr="00FE0BC8">
        <w:rPr>
          <w:lang w:val="pt-BR"/>
        </w:rPr>
        <w:t>pela constitucionalidade, pela legalidade, pela regimentalidade</w:t>
      </w:r>
    </w:p>
    <w:p w:rsidR="00724AC6" w:rsidRPr="00FE0BC8" w:rsidRDefault="00724AC6">
      <w:pPr>
        <w:spacing w:after="0"/>
        <w:rPr>
          <w:sz w:val="8"/>
          <w:lang w:val="pt-BR"/>
        </w:rPr>
      </w:pPr>
    </w:p>
    <w:p w:rsidR="00724AC6" w:rsidRPr="00FE0BC8" w:rsidRDefault="00724AC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24AC6">
        <w:trPr>
          <w:trHeight w:val="397"/>
        </w:trPr>
        <w:tc>
          <w:tcPr>
            <w:tcW w:w="9071" w:type="dxa"/>
            <w:shd w:val="clear" w:color="auto" w:fill="CCCCCC"/>
          </w:tcPr>
          <w:p w:rsidR="00724AC6" w:rsidRDefault="001C21EF">
            <w:pPr>
              <w:pStyle w:val="textoTabelaOcorrencias"/>
            </w:pPr>
            <w:r>
              <w:t>Aprovado o parecer</w:t>
            </w:r>
          </w:p>
        </w:tc>
      </w:tr>
    </w:tbl>
    <w:p w:rsidR="00724AC6" w:rsidRDefault="00724AC6">
      <w:pPr>
        <w:spacing w:after="0"/>
      </w:pPr>
    </w:p>
    <w:p w:rsidR="00724AC6" w:rsidRDefault="001C21EF">
      <w:pPr>
        <w:pStyle w:val="numeracaoProposicaoTitulo"/>
        <w:numPr>
          <w:ilvl w:val="0"/>
          <w:numId w:val="2"/>
        </w:numPr>
      </w:pPr>
      <w:r>
        <w:rPr>
          <w:u w:val="single"/>
        </w:rPr>
        <w:t>PROJETO DE LEI 754/2019</w:t>
      </w:r>
      <w:r>
        <w:t xml:space="preserve"> - PRIMEIRO TURNO</w:t>
      </w: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EMENTA: </w:t>
      </w:r>
      <w:r w:rsidRPr="00FE0BC8">
        <w:rPr>
          <w:lang w:val="pt-BR"/>
        </w:rPr>
        <w:t>Institui o Programa de Assistência Alimentar e Nutricional Emergencial.</w:t>
      </w: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AUTORIA: </w:t>
      </w:r>
      <w:r w:rsidRPr="00FE0BC8">
        <w:rPr>
          <w:lang w:val="pt-BR"/>
        </w:rPr>
        <w:t>Executivo: Mensagem nº 9, de 29/04/2019</w:t>
      </w:r>
    </w:p>
    <w:p w:rsidR="00724AC6" w:rsidRPr="00FE0BC8" w:rsidRDefault="00724AC6">
      <w:pPr>
        <w:pStyle w:val="numeracaoProposicao"/>
        <w:rPr>
          <w:lang w:val="pt-BR"/>
        </w:rPr>
      </w:pP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RELATOR(A): </w:t>
      </w:r>
      <w:r w:rsidRPr="00FE0BC8">
        <w:rPr>
          <w:lang w:val="pt-BR"/>
        </w:rPr>
        <w:t>Ver.(a) Autair Gomes</w:t>
      </w: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CONCLUSÃO DO PARECER: </w:t>
      </w:r>
      <w:r w:rsidRPr="00FE0BC8">
        <w:rPr>
          <w:lang w:val="pt-BR"/>
        </w:rPr>
        <w:t>pela constitucionalidade, pela legalidade, pela regimentalidade</w:t>
      </w:r>
    </w:p>
    <w:p w:rsidR="00724AC6" w:rsidRPr="00FE0BC8" w:rsidRDefault="00724AC6">
      <w:pPr>
        <w:spacing w:after="0"/>
        <w:rPr>
          <w:sz w:val="8"/>
          <w:lang w:val="pt-BR"/>
        </w:rPr>
      </w:pPr>
    </w:p>
    <w:p w:rsidR="00724AC6" w:rsidRPr="00FE0BC8" w:rsidRDefault="00724AC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24AC6">
        <w:trPr>
          <w:trHeight w:val="397"/>
        </w:trPr>
        <w:tc>
          <w:tcPr>
            <w:tcW w:w="9071" w:type="dxa"/>
            <w:shd w:val="clear" w:color="auto" w:fill="CCCCCC"/>
          </w:tcPr>
          <w:p w:rsidR="00724AC6" w:rsidRDefault="001C21EF">
            <w:pPr>
              <w:pStyle w:val="textoTabelaOcorrencias"/>
            </w:pPr>
            <w:r>
              <w:t>Aprovado o pa</w:t>
            </w:r>
            <w:r>
              <w:t>recer</w:t>
            </w:r>
          </w:p>
        </w:tc>
      </w:tr>
    </w:tbl>
    <w:p w:rsidR="00724AC6" w:rsidRDefault="00724AC6">
      <w:pPr>
        <w:spacing w:after="0"/>
      </w:pPr>
    </w:p>
    <w:p w:rsidR="001C21EF" w:rsidRDefault="001C21EF">
      <w:pPr>
        <w:pStyle w:val="elementoTitulo"/>
        <w:spacing w:before="400"/>
        <w:rPr>
          <w:lang w:val="pt-BR"/>
        </w:rPr>
      </w:pPr>
    </w:p>
    <w:p w:rsidR="001C21EF" w:rsidRDefault="001C21EF">
      <w:pPr>
        <w:pStyle w:val="elementoTitulo"/>
        <w:spacing w:before="400"/>
        <w:rPr>
          <w:lang w:val="pt-BR"/>
        </w:rPr>
      </w:pPr>
    </w:p>
    <w:p w:rsidR="00724AC6" w:rsidRPr="00FE0BC8" w:rsidRDefault="001C21EF">
      <w:pPr>
        <w:pStyle w:val="elementoTitulo"/>
        <w:spacing w:before="400"/>
        <w:rPr>
          <w:lang w:val="pt-BR"/>
        </w:rPr>
      </w:pPr>
      <w:r w:rsidRPr="00FE0BC8">
        <w:rPr>
          <w:lang w:val="pt-BR"/>
        </w:rPr>
        <w:lastRenderedPageBreak/>
        <w:t>Parecer sobre proposições que dispensam a apreciação do Plenário</w:t>
      </w:r>
    </w:p>
    <w:p w:rsidR="00724AC6" w:rsidRPr="00FE0BC8" w:rsidRDefault="001C21EF">
      <w:pPr>
        <w:pStyle w:val="numeracaoProposicaoTitulo"/>
        <w:numPr>
          <w:ilvl w:val="0"/>
          <w:numId w:val="3"/>
        </w:numPr>
        <w:rPr>
          <w:lang w:val="pt-BR"/>
        </w:rPr>
      </w:pPr>
      <w:r w:rsidRPr="00FE0BC8">
        <w:rPr>
          <w:u w:val="single"/>
          <w:lang w:val="pt-BR"/>
        </w:rPr>
        <w:t>PROJETO DE LEI 508/2018</w:t>
      </w:r>
      <w:r w:rsidRPr="00FE0BC8">
        <w:rPr>
          <w:lang w:val="pt-BR"/>
        </w:rPr>
        <w:t xml:space="preserve"> - EM REDAÇÃO FINAL</w:t>
      </w: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EMENTA: </w:t>
      </w:r>
      <w:r w:rsidRPr="00FE0BC8">
        <w:rPr>
          <w:lang w:val="pt-BR"/>
        </w:rPr>
        <w:t>Autoriza o Executivo Municipal a criar Equipes de Captação de Órgãos para fins de doação.</w:t>
      </w: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AUTORIA: </w:t>
      </w:r>
      <w:r w:rsidRPr="00FE0BC8">
        <w:rPr>
          <w:lang w:val="pt-BR"/>
        </w:rPr>
        <w:t>Ver.(a) Carlos Henrique</w:t>
      </w:r>
    </w:p>
    <w:p w:rsidR="00724AC6" w:rsidRPr="00FE0BC8" w:rsidRDefault="00724AC6">
      <w:pPr>
        <w:pStyle w:val="numeracaoProposicao"/>
        <w:rPr>
          <w:lang w:val="pt-BR"/>
        </w:rPr>
      </w:pP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RELATOR(A): </w:t>
      </w:r>
      <w:r w:rsidRPr="00FE0BC8">
        <w:rPr>
          <w:lang w:val="pt-BR"/>
        </w:rPr>
        <w:t>Ver.(a) Autair Gomes</w:t>
      </w: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CONCLUSÃO DO PARECER: </w:t>
      </w:r>
      <w:r w:rsidRPr="00FE0BC8">
        <w:rPr>
          <w:lang w:val="pt-BR"/>
        </w:rPr>
        <w:t>proposta de redação final</w:t>
      </w:r>
    </w:p>
    <w:p w:rsidR="00724AC6" w:rsidRPr="00FE0BC8" w:rsidRDefault="00724AC6">
      <w:pPr>
        <w:spacing w:after="0"/>
        <w:rPr>
          <w:sz w:val="8"/>
          <w:lang w:val="pt-BR"/>
        </w:rPr>
      </w:pPr>
    </w:p>
    <w:p w:rsidR="00724AC6" w:rsidRPr="00FE0BC8" w:rsidRDefault="00724AC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24AC6">
        <w:trPr>
          <w:trHeight w:val="397"/>
        </w:trPr>
        <w:tc>
          <w:tcPr>
            <w:tcW w:w="9071" w:type="dxa"/>
            <w:shd w:val="clear" w:color="auto" w:fill="CCCCCC"/>
          </w:tcPr>
          <w:p w:rsidR="00724AC6" w:rsidRDefault="001C21EF">
            <w:pPr>
              <w:pStyle w:val="textoTabelaOcorrencias"/>
            </w:pPr>
            <w:r>
              <w:t>Aprovado o parecer</w:t>
            </w:r>
          </w:p>
        </w:tc>
      </w:tr>
    </w:tbl>
    <w:p w:rsidR="00724AC6" w:rsidRDefault="00724AC6">
      <w:pPr>
        <w:spacing w:after="0"/>
      </w:pPr>
    </w:p>
    <w:p w:rsidR="00724AC6" w:rsidRDefault="001C21E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706/2019</w:t>
      </w:r>
      <w:r>
        <w:t xml:space="preserve"> - TURNO ÚNICO</w:t>
      </w: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EMENTA: </w:t>
      </w:r>
      <w:r w:rsidRPr="00FE0BC8">
        <w:rPr>
          <w:lang w:val="pt-BR"/>
        </w:rPr>
        <w:t>Dá o nome de Rua Vicente de Oliveira Braga à Rua Quatro, no bairro Solar do Barreiro BH/MG.</w:t>
      </w: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AUTORIA: </w:t>
      </w:r>
      <w:r w:rsidRPr="00FE0BC8">
        <w:rPr>
          <w:lang w:val="pt-BR"/>
        </w:rPr>
        <w:t>Ver.(a) Pedrão do Depósito</w:t>
      </w:r>
    </w:p>
    <w:p w:rsidR="00724AC6" w:rsidRPr="00FE0BC8" w:rsidRDefault="00724AC6">
      <w:pPr>
        <w:pStyle w:val="numeracaoProposicao"/>
        <w:rPr>
          <w:lang w:val="pt-BR"/>
        </w:rPr>
      </w:pP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RELATOR(A): </w:t>
      </w:r>
      <w:r w:rsidRPr="00FE0BC8">
        <w:rPr>
          <w:lang w:val="pt-BR"/>
        </w:rPr>
        <w:t>Ver.(a) Reinaldo Gomes</w:t>
      </w: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CONCLUSÃO DO PARECER: </w:t>
      </w:r>
      <w:r w:rsidRPr="00FE0BC8">
        <w:rPr>
          <w:lang w:val="pt-BR"/>
        </w:rPr>
        <w:t xml:space="preserve">pela constitucionalidade, pela legalidade, pela </w:t>
      </w:r>
      <w:r>
        <w:rPr>
          <w:lang w:val="pt-BR"/>
        </w:rPr>
        <w:t>regimentalidade, pela aprovação</w:t>
      </w:r>
      <w:r w:rsidRPr="00FE0BC8">
        <w:rPr>
          <w:lang w:val="pt-BR"/>
        </w:rPr>
        <w:t xml:space="preserve"> com apresentação de emenda(s)</w:t>
      </w:r>
    </w:p>
    <w:p w:rsidR="00724AC6" w:rsidRPr="00FE0BC8" w:rsidRDefault="00724AC6">
      <w:pPr>
        <w:spacing w:after="0"/>
        <w:rPr>
          <w:sz w:val="8"/>
          <w:lang w:val="pt-BR"/>
        </w:rPr>
      </w:pPr>
    </w:p>
    <w:p w:rsidR="00724AC6" w:rsidRPr="00FE0BC8" w:rsidRDefault="00724AC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24AC6">
        <w:trPr>
          <w:trHeight w:val="397"/>
        </w:trPr>
        <w:tc>
          <w:tcPr>
            <w:tcW w:w="9071" w:type="dxa"/>
            <w:shd w:val="clear" w:color="auto" w:fill="CCCCCC"/>
          </w:tcPr>
          <w:p w:rsidR="00724AC6" w:rsidRDefault="001C21EF">
            <w:pPr>
              <w:pStyle w:val="textoTabelaOcorrencias"/>
            </w:pPr>
            <w:r>
              <w:t>Aprovado o parecer</w:t>
            </w:r>
          </w:p>
        </w:tc>
      </w:tr>
    </w:tbl>
    <w:p w:rsidR="00724AC6" w:rsidRDefault="00724AC6">
      <w:pPr>
        <w:spacing w:after="0"/>
      </w:pPr>
    </w:p>
    <w:p w:rsidR="00724AC6" w:rsidRDefault="001C21EF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712/2019</w:t>
      </w:r>
      <w:r>
        <w:t xml:space="preserve"> - TURNO ÚNICO</w:t>
      </w: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EMENTA: </w:t>
      </w:r>
      <w:r w:rsidRPr="00FE0BC8">
        <w:rPr>
          <w:lang w:val="pt-BR"/>
        </w:rPr>
        <w:t>Dá o nome de Maria Ferreira da Silva à Rua São Benedito, em Venda Nova.</w:t>
      </w: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AUTORIA: </w:t>
      </w:r>
      <w:r w:rsidRPr="00FE0BC8">
        <w:rPr>
          <w:lang w:val="pt-BR"/>
        </w:rPr>
        <w:t>Ver.(a) Bim da Ambulância</w:t>
      </w:r>
    </w:p>
    <w:p w:rsidR="00724AC6" w:rsidRPr="00FE0BC8" w:rsidRDefault="00724AC6">
      <w:pPr>
        <w:pStyle w:val="numeracaoProposicao"/>
        <w:rPr>
          <w:lang w:val="pt-BR"/>
        </w:rPr>
      </w:pP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RELATOR(A): </w:t>
      </w:r>
      <w:r w:rsidRPr="00FE0BC8">
        <w:rPr>
          <w:lang w:val="pt-BR"/>
        </w:rPr>
        <w:t>Ver.(a) Autair Gomes</w:t>
      </w: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CONCLUSÃO DO PARECER: </w:t>
      </w:r>
      <w:r w:rsidRPr="00FE0BC8">
        <w:rPr>
          <w:lang w:val="pt-BR"/>
        </w:rPr>
        <w:t>pela constitucionalidade</w:t>
      </w:r>
      <w:r>
        <w:rPr>
          <w:lang w:val="pt-BR"/>
        </w:rPr>
        <w:t>,</w:t>
      </w:r>
      <w:r w:rsidRPr="00FE0BC8">
        <w:rPr>
          <w:lang w:val="pt-BR"/>
        </w:rPr>
        <w:t xml:space="preserve"> </w:t>
      </w:r>
      <w:r w:rsidRPr="00FE0BC8">
        <w:rPr>
          <w:lang w:val="pt-BR"/>
        </w:rPr>
        <w:t>pela ilegalidade, pela juridicidade, pela</w:t>
      </w:r>
      <w:r>
        <w:rPr>
          <w:lang w:val="pt-BR"/>
        </w:rPr>
        <w:t xml:space="preserve"> regimentalidade, pela rejeição</w:t>
      </w:r>
      <w:r w:rsidRPr="00FE0BC8">
        <w:rPr>
          <w:lang w:val="pt-BR"/>
        </w:rPr>
        <w:t xml:space="preserve"> </w:t>
      </w:r>
    </w:p>
    <w:p w:rsidR="00724AC6" w:rsidRPr="00FE0BC8" w:rsidRDefault="00724AC6">
      <w:pPr>
        <w:spacing w:after="0"/>
        <w:rPr>
          <w:sz w:val="8"/>
          <w:lang w:val="pt-BR"/>
        </w:rPr>
      </w:pPr>
    </w:p>
    <w:p w:rsidR="00724AC6" w:rsidRPr="00FE0BC8" w:rsidRDefault="00724AC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24AC6">
        <w:trPr>
          <w:trHeight w:val="397"/>
        </w:trPr>
        <w:tc>
          <w:tcPr>
            <w:tcW w:w="9071" w:type="dxa"/>
            <w:shd w:val="clear" w:color="auto" w:fill="CCCCCC"/>
          </w:tcPr>
          <w:p w:rsidR="00724AC6" w:rsidRDefault="001C21EF">
            <w:pPr>
              <w:pStyle w:val="textoTabelaOcorrencias"/>
            </w:pPr>
            <w:r>
              <w:t>Adiada a apreciação</w:t>
            </w:r>
          </w:p>
        </w:tc>
      </w:tr>
    </w:tbl>
    <w:p w:rsidR="00724AC6" w:rsidRDefault="00724AC6">
      <w:pPr>
        <w:spacing w:after="0"/>
      </w:pPr>
    </w:p>
    <w:p w:rsidR="00724AC6" w:rsidRPr="00FE0BC8" w:rsidRDefault="001C21EF">
      <w:pPr>
        <w:pStyle w:val="numeracaoProposicaoTitulo"/>
        <w:numPr>
          <w:ilvl w:val="0"/>
          <w:numId w:val="3"/>
        </w:numPr>
        <w:rPr>
          <w:lang w:val="pt-BR"/>
        </w:rPr>
      </w:pPr>
      <w:r w:rsidRPr="00FE0BC8">
        <w:rPr>
          <w:u w:val="single"/>
          <w:lang w:val="pt-BR"/>
        </w:rPr>
        <w:t>PROJETO DE LEI 731/2019</w:t>
      </w:r>
      <w:r w:rsidRPr="00FE0BC8">
        <w:rPr>
          <w:lang w:val="pt-BR"/>
        </w:rPr>
        <w:t xml:space="preserve"> - EM REDAÇÃO FINAL</w:t>
      </w: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EMENTA: </w:t>
      </w:r>
      <w:r w:rsidRPr="00FE0BC8">
        <w:rPr>
          <w:lang w:val="pt-BR"/>
        </w:rPr>
        <w:t>Altera a Lei n° 7.863/99, que institui o Estatuto dos Servidores da Câmara Municip</w:t>
      </w:r>
      <w:r w:rsidRPr="00FE0BC8">
        <w:rPr>
          <w:lang w:val="pt-BR"/>
        </w:rPr>
        <w:t>al de Belo Horizonte.</w:t>
      </w: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AUTORIA: </w:t>
      </w:r>
      <w:r w:rsidRPr="00FE0BC8">
        <w:rPr>
          <w:lang w:val="pt-BR"/>
        </w:rPr>
        <w:t>Mesa - Nely Aquino; Preto; Jair Di Gregório; Carlos Henrique; Catatau do Povo; Marilda Portela</w:t>
      </w:r>
    </w:p>
    <w:p w:rsidR="00724AC6" w:rsidRPr="00FE0BC8" w:rsidRDefault="00724AC6">
      <w:pPr>
        <w:pStyle w:val="numeracaoProposicao"/>
        <w:rPr>
          <w:lang w:val="pt-BR"/>
        </w:rPr>
      </w:pP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RELATOR(A): </w:t>
      </w:r>
      <w:r w:rsidRPr="00FE0BC8">
        <w:rPr>
          <w:lang w:val="pt-BR"/>
        </w:rPr>
        <w:t>Ver.(a) Autair Gomes</w:t>
      </w:r>
    </w:p>
    <w:p w:rsidR="00724AC6" w:rsidRPr="00FE0BC8" w:rsidRDefault="001C21EF">
      <w:pPr>
        <w:pStyle w:val="numeracaoProposicao"/>
        <w:rPr>
          <w:lang w:val="pt-BR"/>
        </w:rPr>
      </w:pPr>
      <w:r w:rsidRPr="00FE0BC8">
        <w:rPr>
          <w:b/>
          <w:lang w:val="pt-BR"/>
        </w:rPr>
        <w:t xml:space="preserve">CONCLUSÃO DO PARECER: </w:t>
      </w:r>
      <w:r w:rsidRPr="00FE0BC8">
        <w:rPr>
          <w:lang w:val="pt-BR"/>
        </w:rPr>
        <w:t>proposta de redação final</w:t>
      </w:r>
    </w:p>
    <w:p w:rsidR="00724AC6" w:rsidRPr="00FE0BC8" w:rsidRDefault="00724AC6">
      <w:pPr>
        <w:spacing w:after="0"/>
        <w:rPr>
          <w:sz w:val="8"/>
          <w:lang w:val="pt-BR"/>
        </w:rPr>
      </w:pPr>
    </w:p>
    <w:p w:rsidR="00724AC6" w:rsidRPr="00FE0BC8" w:rsidRDefault="00724AC6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724AC6">
        <w:trPr>
          <w:trHeight w:val="397"/>
        </w:trPr>
        <w:tc>
          <w:tcPr>
            <w:tcW w:w="9071" w:type="dxa"/>
            <w:shd w:val="clear" w:color="auto" w:fill="CCCCCC"/>
          </w:tcPr>
          <w:p w:rsidR="00724AC6" w:rsidRDefault="001C21EF">
            <w:pPr>
              <w:pStyle w:val="textoTabelaOcorrencias"/>
            </w:pPr>
            <w:r>
              <w:t>Aprovado o parecer</w:t>
            </w:r>
          </w:p>
        </w:tc>
      </w:tr>
    </w:tbl>
    <w:p w:rsidR="00724AC6" w:rsidRDefault="00724AC6">
      <w:pPr>
        <w:spacing w:after="0"/>
      </w:pPr>
    </w:p>
    <w:p w:rsidR="00724AC6" w:rsidRDefault="001C21EF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724AC6">
      <w:headerReference w:type="default" r:id="rId8"/>
      <w:footerReference w:type="default" r:id="rId9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C21EF">
      <w:pPr>
        <w:spacing w:after="0" w:line="240" w:lineRule="auto"/>
      </w:pPr>
      <w:r>
        <w:separator/>
      </w:r>
    </w:p>
  </w:endnote>
  <w:endnote w:type="continuationSeparator" w:id="0">
    <w:p w:rsidR="00000000" w:rsidRDefault="001C21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24AC6" w:rsidRDefault="00724AC6"/>
  <w:p w:rsidR="00724AC6" w:rsidRDefault="001C21EF">
    <w:pPr>
      <w:jc w:val="center"/>
    </w:pPr>
    <w:r>
      <w:fldChar w:fldCharType="begin"/>
    </w:r>
    <w:r>
      <w:instrText xml:space="preserve"> PAGE   \* MERGEFORMAT </w:instrText>
    </w:r>
    <w:r w:rsidR="00FE0BC8">
      <w:fldChar w:fldCharType="separate"/>
    </w:r>
    <w:r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1C21EF">
      <w:pPr>
        <w:spacing w:after="0" w:line="240" w:lineRule="auto"/>
      </w:pPr>
      <w:r>
        <w:separator/>
      </w:r>
    </w:p>
  </w:footnote>
  <w:footnote w:type="continuationSeparator" w:id="0">
    <w:p w:rsidR="00000000" w:rsidRDefault="001C21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724AC6" w:rsidRPr="00FE0BC8">
      <w:tc>
        <w:tcPr>
          <w:tcW w:w="567" w:type="dxa"/>
        </w:tcPr>
        <w:p w:rsidR="00724AC6" w:rsidRDefault="001C21EF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724AC6" w:rsidRPr="00FE0BC8" w:rsidRDefault="001C21EF">
          <w:pPr>
            <w:jc w:val="center"/>
            <w:rPr>
              <w:sz w:val="32"/>
              <w:lang w:val="pt-BR"/>
            </w:rPr>
          </w:pPr>
          <w:r w:rsidRPr="00FE0BC8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42E1F"/>
    <w:multiLevelType w:val="hybridMultilevel"/>
    <w:tmpl w:val="187254AC"/>
    <w:lvl w:ilvl="0" w:tplc="E4A65B5E">
      <w:start w:val="1"/>
      <w:numFmt w:val="upperRoman"/>
      <w:lvlText w:val="%1."/>
      <w:lvlJc w:val="left"/>
    </w:lvl>
    <w:lvl w:ilvl="1" w:tplc="A030F2A2">
      <w:numFmt w:val="decimal"/>
      <w:lvlText w:val=""/>
      <w:lvlJc w:val="left"/>
    </w:lvl>
    <w:lvl w:ilvl="2" w:tplc="B546EA10">
      <w:numFmt w:val="decimal"/>
      <w:lvlText w:val=""/>
      <w:lvlJc w:val="left"/>
    </w:lvl>
    <w:lvl w:ilvl="3" w:tplc="19E6D202">
      <w:numFmt w:val="decimal"/>
      <w:lvlText w:val=""/>
      <w:lvlJc w:val="left"/>
    </w:lvl>
    <w:lvl w:ilvl="4" w:tplc="4752ACD0">
      <w:numFmt w:val="decimal"/>
      <w:lvlText w:val=""/>
      <w:lvlJc w:val="left"/>
    </w:lvl>
    <w:lvl w:ilvl="5" w:tplc="363ABE58">
      <w:numFmt w:val="decimal"/>
      <w:lvlText w:val=""/>
      <w:lvlJc w:val="left"/>
    </w:lvl>
    <w:lvl w:ilvl="6" w:tplc="AAE218A6">
      <w:numFmt w:val="decimal"/>
      <w:lvlText w:val=""/>
      <w:lvlJc w:val="left"/>
    </w:lvl>
    <w:lvl w:ilvl="7" w:tplc="E0DE693C">
      <w:numFmt w:val="decimal"/>
      <w:lvlText w:val=""/>
      <w:lvlJc w:val="left"/>
    </w:lvl>
    <w:lvl w:ilvl="8" w:tplc="92DEB346">
      <w:numFmt w:val="decimal"/>
      <w:lvlText w:val=""/>
      <w:lvlJc w:val="left"/>
    </w:lvl>
  </w:abstractNum>
  <w:abstractNum w:abstractNumId="1">
    <w:nsid w:val="0A9106FA"/>
    <w:multiLevelType w:val="hybridMultilevel"/>
    <w:tmpl w:val="BDCEFBC2"/>
    <w:lvl w:ilvl="0" w:tplc="0A84AA22">
      <w:start w:val="1"/>
      <w:numFmt w:val="decimal"/>
      <w:lvlText w:val="%1."/>
      <w:lvlJc w:val="left"/>
    </w:lvl>
    <w:lvl w:ilvl="1" w:tplc="8C74EA54">
      <w:numFmt w:val="decimal"/>
      <w:lvlText w:val=""/>
      <w:lvlJc w:val="left"/>
    </w:lvl>
    <w:lvl w:ilvl="2" w:tplc="5B4AAAEE">
      <w:numFmt w:val="decimal"/>
      <w:lvlText w:val=""/>
      <w:lvlJc w:val="left"/>
    </w:lvl>
    <w:lvl w:ilvl="3" w:tplc="FDE8733E">
      <w:numFmt w:val="decimal"/>
      <w:lvlText w:val=""/>
      <w:lvlJc w:val="left"/>
    </w:lvl>
    <w:lvl w:ilvl="4" w:tplc="A0F20394">
      <w:numFmt w:val="decimal"/>
      <w:lvlText w:val=""/>
      <w:lvlJc w:val="left"/>
    </w:lvl>
    <w:lvl w:ilvl="5" w:tplc="AF501F1A">
      <w:numFmt w:val="decimal"/>
      <w:lvlText w:val=""/>
      <w:lvlJc w:val="left"/>
    </w:lvl>
    <w:lvl w:ilvl="6" w:tplc="85547B90">
      <w:numFmt w:val="decimal"/>
      <w:lvlText w:val=""/>
      <w:lvlJc w:val="left"/>
    </w:lvl>
    <w:lvl w:ilvl="7" w:tplc="A25A0768">
      <w:numFmt w:val="decimal"/>
      <w:lvlText w:val=""/>
      <w:lvlJc w:val="left"/>
    </w:lvl>
    <w:lvl w:ilvl="8" w:tplc="6B261E16">
      <w:numFmt w:val="decimal"/>
      <w:lvlText w:val=""/>
      <w:lvlJc w:val="left"/>
    </w:lvl>
  </w:abstractNum>
  <w:abstractNum w:abstractNumId="2">
    <w:nsid w:val="52887A9A"/>
    <w:multiLevelType w:val="hybridMultilevel"/>
    <w:tmpl w:val="86468DB0"/>
    <w:lvl w:ilvl="0" w:tplc="174ADAC4">
      <w:start w:val="1"/>
      <w:numFmt w:val="decimal"/>
      <w:lvlText w:val="%1."/>
      <w:lvlJc w:val="left"/>
    </w:lvl>
    <w:lvl w:ilvl="1" w:tplc="1AFC92D6">
      <w:numFmt w:val="decimal"/>
      <w:lvlText w:val=""/>
      <w:lvlJc w:val="left"/>
    </w:lvl>
    <w:lvl w:ilvl="2" w:tplc="9C4A39DC">
      <w:numFmt w:val="decimal"/>
      <w:lvlText w:val=""/>
      <w:lvlJc w:val="left"/>
    </w:lvl>
    <w:lvl w:ilvl="3" w:tplc="F7A8A31E">
      <w:numFmt w:val="decimal"/>
      <w:lvlText w:val=""/>
      <w:lvlJc w:val="left"/>
    </w:lvl>
    <w:lvl w:ilvl="4" w:tplc="43A8F396">
      <w:numFmt w:val="decimal"/>
      <w:lvlText w:val=""/>
      <w:lvlJc w:val="left"/>
    </w:lvl>
    <w:lvl w:ilvl="5" w:tplc="500A0178">
      <w:numFmt w:val="decimal"/>
      <w:lvlText w:val=""/>
      <w:lvlJc w:val="left"/>
    </w:lvl>
    <w:lvl w:ilvl="6" w:tplc="B712D646">
      <w:numFmt w:val="decimal"/>
      <w:lvlText w:val=""/>
      <w:lvlJc w:val="left"/>
    </w:lvl>
    <w:lvl w:ilvl="7" w:tplc="E1F03EA6">
      <w:numFmt w:val="decimal"/>
      <w:lvlText w:val=""/>
      <w:lvlJc w:val="left"/>
    </w:lvl>
    <w:lvl w:ilvl="8" w:tplc="F062A97E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4AC6"/>
    <w:rsid w:val="001C21EF"/>
    <w:rsid w:val="00724AC6"/>
    <w:rsid w:val="00FE0B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E0B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0B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E0B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0B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788</Words>
  <Characters>4257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5035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Lucas Azevedo Paulino</dc:creator>
  <cp:lastModifiedBy>Lucas Azevedo Paulino</cp:lastModifiedBy>
  <cp:revision>2</cp:revision>
  <dcterms:created xsi:type="dcterms:W3CDTF">2019-05-14T18:18:00Z</dcterms:created>
  <dcterms:modified xsi:type="dcterms:W3CDTF">2019-05-14T18:18:00Z</dcterms:modified>
</cp:coreProperties>
</file>