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>
          <w:lang w:val="pt-BR"/>
        </w:rPr>
      </w:pPr>
      <w:r>
        <w:rPr>
          <w:lang w:val="pt-BR"/>
        </w:rPr>
        <w:t>RESULTADO DA REUNIÃO</w:t>
      </w:r>
    </w:p>
    <w:p>
      <w:pPr>
        <w:pStyle w:val="ElementoTituloSuperior"/>
        <w:rPr>
          <w:lang w:val="pt-BR"/>
        </w:rPr>
      </w:pPr>
      <w:r>
        <w:rPr>
          <w:lang w:val="pt-BR"/>
        </w:rPr>
        <w:t>Reunião realizada</w:t>
      </w:r>
    </w:p>
    <w:p>
      <w:pPr>
        <w:pStyle w:val="ElementoTituloSuperior"/>
        <w:pBdr>
          <w:bottom w:val="single" w:sz="6" w:space="1" w:color="999999"/>
        </w:pBdr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sz w:val="8"/>
          <w:lang w:val="pt-BR"/>
        </w:rPr>
      </w:pPr>
      <w:r>
        <w:rPr>
          <w:sz w:val="8"/>
          <w:lang w:val="pt-BR"/>
        </w:rPr>
      </w:r>
    </w:p>
    <w:p>
      <w:pPr>
        <w:pStyle w:val="ElementoTituloSuperior"/>
        <w:rPr>
          <w:lang w:val="pt-BR"/>
        </w:rPr>
      </w:pPr>
      <w:r>
        <w:rPr>
          <w:lang w:val="pt-BR"/>
        </w:rPr>
        <w:t>COMISSÃO DE DIREITOS HUMANOS E DEFESA DO CONSUMIDOR</w:t>
      </w:r>
    </w:p>
    <w:p>
      <w:pPr>
        <w:pStyle w:val="Normal"/>
        <w:spacing w:before="0" w:after="0"/>
        <w:rPr>
          <w:sz w:val="8"/>
          <w:lang w:val="pt-BR"/>
        </w:rPr>
      </w:pPr>
      <w:r>
        <w:rPr>
          <w:sz w:val="8"/>
          <w:lang w:val="pt-BR"/>
        </w:rPr>
      </w:r>
    </w:p>
    <w:tbl>
      <w:tblPr>
        <w:tblStyle w:val="Tabelacomgrade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lang w:val="pt-BR"/>
              </w:rPr>
            </w:pPr>
            <w:r>
              <w:rPr>
                <w:lang w:val="pt-BR"/>
              </w:rPr>
              <w:t>4ª Sessão Legislativa - 18ª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16/03/2020 - 13h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Camil Caram</w:t>
            </w:r>
          </w:p>
        </w:tc>
      </w:tr>
    </w:tbl>
    <w:p>
      <w:pPr>
        <w:pStyle w:val="Normal"/>
        <w:pBdr>
          <w:bottom w:val="single" w:sz="6" w:space="1" w:color="999999"/>
        </w:pBdr>
        <w:rPr>
          <w:sz w:val="8"/>
        </w:rPr>
      </w:pPr>
      <w:r>
        <w:rPr>
          <w:sz w:val="8"/>
        </w:rPr>
      </w:r>
    </w:p>
    <w:p>
      <w:pPr>
        <w:pStyle w:val="Normal"/>
        <w:pBdr>
          <w:bottom w:val="single" w:sz="6" w:space="1" w:color="999999"/>
        </w:pBdr>
        <w:rPr>
          <w:sz w:val="8"/>
        </w:rPr>
      </w:pPr>
      <w:r>
        <w:rPr>
          <w:sz w:val="8"/>
        </w:rPr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>
          <w:lang w:val="pt-BR"/>
        </w:rPr>
      </w:pPr>
      <w:r>
        <w:rPr>
          <w:lang w:val="pt-BR"/>
        </w:rPr>
        <w:t>Comunicada a aprovação das atas das reuniões:</w:t>
      </w:r>
    </w:p>
    <w:tbl>
      <w:tblPr>
        <w:tblStyle w:val="Tabelacomgrade"/>
        <w:tblW w:w="9639" w:type="dxa"/>
        <w:jc w:val="left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1ª Extraordinária e 4ª e 5ª Ordinárias.</w:t>
            </w:r>
          </w:p>
        </w:tc>
      </w:tr>
    </w:tbl>
    <w:p>
      <w:pPr>
        <w:pStyle w:val="Normal"/>
        <w:spacing w:before="0" w:after="0"/>
        <w:rPr>
          <w:sz w:val="8"/>
          <w:lang w:val="pt-BR"/>
        </w:rPr>
      </w:pPr>
      <w:r>
        <w:rPr>
          <w:sz w:val="8"/>
          <w:lang w:val="pt-BR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Audiência Pública: Não Prevista</w:t>
      </w:r>
    </w:p>
    <w:p>
      <w:pPr>
        <w:pStyle w:val="NumeracaoNumerosRomanos"/>
        <w:numPr>
          <w:ilvl w:val="0"/>
          <w:numId w:val="1"/>
        </w:numPr>
        <w:rPr/>
      </w:pPr>
      <w:r>
        <w:rPr/>
        <w:t>Discussão e votação</w:t>
      </w:r>
    </w:p>
    <w:p>
      <w:pPr>
        <w:pStyle w:val="ElementoTitulo"/>
        <w:spacing w:before="400" w:after="200"/>
        <w:rPr/>
      </w:pPr>
      <w:r>
        <w:rPr/>
        <w:t>Proposições da Comissão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234/2020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Realização de seminário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FINALIDADE: </w:t>
      </w:r>
      <w:r>
        <w:rPr>
          <w:lang w:val="pt-BR"/>
        </w:rPr>
        <w:t>Discutir os aspectos da vida adulta e profissional do autista.</w:t>
      </w:r>
    </w:p>
    <w:p>
      <w:pPr>
        <w:pStyle w:val="NumeracaoProposicao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DATA: </w:t>
      </w:r>
      <w:r>
        <w:rPr>
          <w:lang w:val="pt-BR"/>
        </w:rPr>
        <w:t>22 de abril de 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HORÁRIO: </w:t>
      </w:r>
      <w:r>
        <w:rPr>
          <w:lang w:val="pt-BR"/>
        </w:rPr>
        <w:t>13:00h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LOCAL: </w:t>
      </w:r>
      <w:r>
        <w:rPr>
          <w:lang w:val="pt-BR"/>
        </w:rPr>
        <w:t>Plenário Amynthas de Barros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Irlan Melo; Nely Aquino; Professor Juliano Lopes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elacomgrade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237/2020</w:t>
      </w:r>
      <w:r>
        <w:rPr/>
        <w:t xml:space="preserve"> - TURNO ÚNICO</w:t>
      </w:r>
    </w:p>
    <w:p>
      <w:pPr>
        <w:pStyle w:val="NumeracaoProposicaoVinculo"/>
        <w:rPr>
          <w:lang w:val="pt-BR"/>
        </w:rPr>
      </w:pPr>
      <w:r>
        <w:rPr>
          <w:lang w:val="pt-BR"/>
        </w:rPr>
        <w:t>(VINCULADO A: PROJETO DE LEI 673/2018)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SOLICITAÇÃO: </w:t>
      </w:r>
      <w:r>
        <w:rPr>
          <w:lang w:val="pt-BR"/>
        </w:rPr>
        <w:t>Solicitar o cancelamento da diligência ao Projeto de Lei 673/2020, aprovada na 4ª reunião da Comissão de Direitos Humanos e Defesa do Consumidor, de 02/03/2020.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Pedro Patrus</w:t>
      </w:r>
    </w:p>
    <w:p>
      <w:pPr>
        <w:pStyle w:val="NumeracaoProposicao"/>
        <w:rPr/>
      </w:pPr>
      <w:r>
        <w:rPr/>
      </w:r>
    </w:p>
    <w:tbl>
      <w:tblPr>
        <w:tblStyle w:val="Tabelacomgrade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umeracaoProposicaoTitulo"/>
        <w:numPr>
          <w:ilvl w:val="0"/>
          <w:numId w:val="2"/>
        </w:numPr>
        <w:rPr>
          <w:lang w:val="pt-BR"/>
        </w:rPr>
      </w:pPr>
      <w:r>
        <w:rPr>
          <w:u w:val="single"/>
          <w:lang w:val="pt-BR"/>
        </w:rPr>
        <w:t>REQUERIMENTO DE COMISSÃO 238/2020</w:t>
      </w:r>
      <w:r>
        <w:rPr>
          <w:lang w:val="pt-BR"/>
        </w:rPr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Pedido de informação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DESTINATÁRIO: </w:t>
      </w:r>
      <w:r>
        <w:rPr>
          <w:lang w:val="pt-BR"/>
        </w:rPr>
        <w:t xml:space="preserve">Secretária Municipal de Assuntos Institucionais 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FINALIDADE: </w:t>
      </w:r>
      <w:r>
        <w:rPr>
          <w:lang w:val="pt-BR"/>
        </w:rPr>
        <w:t>Obter informações sobre o número oficial de pessoas em situação de rua (desabrigadas) no município; Quais são os principais pontos de aglomeração de pessoas em situação de rua; Quais são as medidas efetivas tomadas pela PBH para auxílio das pessoas em situação de rua no município? Qual o atual número de vagas disponíveis nos abrigos do município?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Jorge Santos</w:t>
      </w:r>
    </w:p>
    <w:p>
      <w:pPr>
        <w:pStyle w:val="NumeracaoProposicao"/>
        <w:rPr/>
      </w:pPr>
      <w:r>
        <w:rPr/>
      </w:r>
    </w:p>
    <w:tbl>
      <w:tblPr>
        <w:tblStyle w:val="Tabelacomgrade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239/2020</w:t>
      </w:r>
      <w:r>
        <w:rPr/>
        <w:t xml:space="preserve"> - TURNO ÚNICO</w:t>
      </w:r>
    </w:p>
    <w:p>
      <w:pPr>
        <w:pStyle w:val="NumeracaoProposicaoVinculo"/>
        <w:rPr>
          <w:lang w:val="pt-BR"/>
        </w:rPr>
      </w:pPr>
      <w:r>
        <w:rPr>
          <w:lang w:val="pt-BR"/>
        </w:rPr>
        <w:t>(VINCULADO A: REQUERIMENTO DE COMISSÃO 106/2020 DE: REQUERIMENTO DE COMISSÃO 1015/2019)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SOLICITAÇÃO: </w:t>
      </w:r>
      <w:r>
        <w:rPr>
          <w:lang w:val="pt-BR"/>
        </w:rPr>
        <w:t>Alteração de lista de convidados de audiência pública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 DO EVENTO: </w:t>
      </w:r>
      <w:r>
        <w:rPr>
          <w:lang w:val="pt-BR"/>
        </w:rPr>
        <w:t>Debater sobre a provisão habitacional no Município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Bella Gonçalves</w:t>
      </w:r>
    </w:p>
    <w:p>
      <w:pPr>
        <w:pStyle w:val="NumeracaoProposicao"/>
        <w:rPr/>
      </w:pPr>
      <w:r>
        <w:rPr/>
      </w:r>
    </w:p>
    <w:tbl>
      <w:tblPr>
        <w:tblStyle w:val="Tabelacomgrade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240/2020</w:t>
      </w:r>
      <w:r>
        <w:rPr/>
        <w:t xml:space="preserve"> - TURNO ÚNICO</w:t>
      </w:r>
    </w:p>
    <w:p>
      <w:pPr>
        <w:pStyle w:val="NumeracaoProposicaoVinculo"/>
        <w:rPr>
          <w:lang w:val="pt-BR"/>
        </w:rPr>
      </w:pPr>
      <w:r>
        <w:rPr>
          <w:lang w:val="pt-BR"/>
        </w:rPr>
        <w:t>(VINCULADO A: REQUERIMENTO DE COMISSÃO 210/2020)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SOLICITAÇÃO: </w:t>
      </w:r>
      <w:r>
        <w:rPr>
          <w:lang w:val="pt-BR"/>
        </w:rPr>
        <w:t>Alteração de lista de convidados de visita técnica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 DO EVENTO: </w:t>
      </w:r>
      <w:r>
        <w:rPr>
          <w:lang w:val="pt-BR"/>
        </w:rPr>
        <w:t>Verificar denúncia de violência por parte de profissionais de segurança na estação Waldomiro Lobo.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Bella Gonçalves</w:t>
      </w:r>
    </w:p>
    <w:p>
      <w:pPr>
        <w:pStyle w:val="NumeracaoProposicao"/>
        <w:rPr/>
      </w:pPr>
      <w:r>
        <w:rPr/>
      </w:r>
    </w:p>
    <w:tbl>
      <w:tblPr>
        <w:tblStyle w:val="Tabelacomgrade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242/2020</w:t>
      </w:r>
      <w:r>
        <w:rPr/>
        <w:t xml:space="preserve"> - TURNO ÚNICO</w:t>
      </w:r>
    </w:p>
    <w:p>
      <w:pPr>
        <w:pStyle w:val="NumeracaoProposicaoVinculo"/>
        <w:rPr>
          <w:lang w:val="pt-BR"/>
        </w:rPr>
      </w:pPr>
      <w:r>
        <w:rPr>
          <w:lang w:val="pt-BR"/>
        </w:rPr>
        <w:t>(VINCULADO A: REQUERIMENTO DE COMISSÃO 158/2020)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SOLICITAÇÃO: </w:t>
      </w:r>
      <w:r>
        <w:rPr>
          <w:lang w:val="pt-BR"/>
        </w:rPr>
        <w:t>Adiamento de audiência pública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 DO EVENTO: </w:t>
      </w:r>
      <w:r>
        <w:rPr>
          <w:lang w:val="pt-BR"/>
        </w:rPr>
        <w:t>Discutir sobre "Políticas Estruturantes para o Carnaval de BH".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Bella Gonçalves; Cida Falabella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elacomgrade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Aprovado</w:t>
            </w:r>
          </w:p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A data e horário da audiência pública serão definidos posteriormente.</w:t>
            </w:r>
          </w:p>
        </w:tc>
      </w:tr>
    </w:tbl>
    <w:p>
      <w:pPr>
        <w:pStyle w:val="NumeracaoProposicaoTitulo"/>
        <w:numPr>
          <w:ilvl w:val="0"/>
          <w:numId w:val="0"/>
        </w:numPr>
        <w:ind w:left="0" w:hanging="0"/>
        <w:rPr>
          <w:u w:val="single"/>
          <w:lang w:val="pt-BR"/>
        </w:rPr>
      </w:pPr>
      <w:r>
        <w:rPr/>
      </w:r>
    </w:p>
    <w:p>
      <w:pPr>
        <w:pStyle w:val="NumeracaoProposicaoTitulo"/>
        <w:numPr>
          <w:ilvl w:val="0"/>
          <w:numId w:val="0"/>
        </w:numPr>
        <w:ind w:left="0" w:hanging="0"/>
        <w:rPr>
          <w:u w:val="single"/>
          <w:lang w:val="pt-BR"/>
        </w:rPr>
      </w:pPr>
      <w:r>
        <w:rPr/>
      </w:r>
    </w:p>
    <w:p>
      <w:pPr>
        <w:pStyle w:val="NumeracaoProposicaoTitulo"/>
        <w:numPr>
          <w:ilvl w:val="0"/>
          <w:numId w:val="2"/>
        </w:numPr>
        <w:rPr>
          <w:lang w:val="pt-BR"/>
        </w:rPr>
      </w:pPr>
      <w:r>
        <w:rPr>
          <w:u w:val="single"/>
          <w:lang w:val="pt-BR"/>
        </w:rPr>
        <w:t>REQUERIMENTO DE COMISSÃO 243/2020</w:t>
      </w:r>
      <w:r>
        <w:rPr>
          <w:lang w:val="pt-BR"/>
        </w:rPr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Realização de visita técnica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FINALIDADE: </w:t>
      </w:r>
      <w:r>
        <w:rPr>
          <w:lang w:val="pt-BR"/>
        </w:rPr>
        <w:t>Averiguar a situação da comunidade da Ocupação Maria Guerreira, bem como as possibilidades de incidência para uma solução justa e pacífica do conflito, com a garantia de moradia das famílias.</w:t>
      </w:r>
    </w:p>
    <w:p>
      <w:pPr>
        <w:pStyle w:val="NumeracaoProposicao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DATA: </w:t>
      </w:r>
      <w:r>
        <w:rPr>
          <w:lang w:val="pt-BR"/>
        </w:rPr>
        <w:t>02 de abril de 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HORÁRIO: </w:t>
      </w:r>
      <w:r>
        <w:rPr>
          <w:lang w:val="pt-BR"/>
        </w:rPr>
        <w:t>09:00h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LOCAL: </w:t>
      </w:r>
      <w:r>
        <w:rPr>
          <w:lang w:val="pt-BR"/>
        </w:rPr>
        <w:t>Ocupação Maria Guerreira, ponto de encontro na Rua Rio Trici, esquina com Rua Argentina, Vila Copacabana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Bella Gonçalves</w:t>
      </w:r>
    </w:p>
    <w:p>
      <w:pPr>
        <w:pStyle w:val="NumeracaoProposicao"/>
        <w:rPr/>
      </w:pPr>
      <w:r>
        <w:rPr/>
      </w:r>
    </w:p>
    <w:tbl>
      <w:tblPr>
        <w:tblStyle w:val="Tabelacomgrade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ElementoTitulo"/>
        <w:spacing w:before="400" w:after="200"/>
        <w:rPr>
          <w:lang w:val="pt-BR"/>
        </w:rPr>
      </w:pPr>
      <w:r>
        <w:rPr>
          <w:lang w:val="pt-BR"/>
        </w:rPr>
        <w:t>Parecer sobre proposições sujeitas à apreciação do Plenário</w:t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673/2018</w:t>
      </w:r>
      <w:r>
        <w:rPr/>
        <w:t xml:space="preserve"> - SEGUNDO TURNO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EMENTA: </w:t>
      </w:r>
      <w:r>
        <w:rPr>
          <w:lang w:val="pt-BR"/>
        </w:rPr>
        <w:t>Altera a Lei nº 6.705/94, que "Dispõe sobre a Função Pública de Conselheiro Tutelar do Município de Belo Horizonte" e a Lei n° 8.502/03, que "Dispõe sobre a política municipal de atendimento dos direitos da criança e do adolescente e dá outras providências".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Edmar Branco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RELATOR(A): </w:t>
      </w:r>
      <w:r>
        <w:rPr>
          <w:lang w:val="pt-BR"/>
        </w:rPr>
        <w:t>Ver.(a) Pedro Patrus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CONCLUSÃO DO PARECER: </w:t>
      </w:r>
      <w:r>
        <w:rPr>
          <w:lang w:val="pt-BR"/>
        </w:rPr>
        <w:t>pela aprovação da emenda 1 e pela rejeição da emenda 2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  <w:bookmarkStart w:id="0" w:name="_GoBack"/>
      <w:bookmarkStart w:id="1" w:name="_GoBack"/>
      <w:bookmarkEnd w:id="1"/>
    </w:p>
    <w:tbl>
      <w:tblPr>
        <w:tblStyle w:val="Tabelacomgrade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881/2019</w:t>
      </w:r>
      <w:r>
        <w:rPr/>
        <w:t xml:space="preserve"> - PRIMEIRO TURNO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EMENTA: </w:t>
      </w:r>
      <w:r>
        <w:rPr>
          <w:lang w:val="pt-BR"/>
        </w:rPr>
        <w:t>Dispõe sobre o programa de incentivo instalação de audiotecas nas unidades públicas de educação especial de ensino, no âmbito do município de Belo Horizonte.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Coronel Piccinini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RELATOR(A): </w:t>
      </w:r>
      <w:r>
        <w:rPr>
          <w:lang w:val="pt-BR"/>
        </w:rPr>
        <w:t>Ver.(a) Mateus Simões</w:t>
      </w:r>
    </w:p>
    <w:p>
      <w:pPr>
        <w:pStyle w:val="NumeracaoProposicao"/>
        <w:rPr/>
      </w:pPr>
      <w:bookmarkStart w:id="2" w:name="__DdeLink__218_3350488143"/>
      <w:r>
        <w:rPr>
          <w:b/>
        </w:rPr>
        <w:t>CONCLUSÃO DO PARECER:</w:t>
      </w:r>
      <w:bookmarkEnd w:id="2"/>
      <w:r>
        <w:rPr>
          <w:b/>
        </w:rPr>
        <w:t xml:space="preserve"> </w:t>
      </w:r>
      <w:r>
        <w:rPr/>
        <w:t>pela rejeição</w:t>
      </w:r>
    </w:p>
    <w:p>
      <w:pPr>
        <w:pStyle w:val="NumeracaoProposicao"/>
        <w:rPr/>
      </w:pPr>
      <w:r>
        <w:rPr/>
      </w:r>
    </w:p>
    <w:tbl>
      <w:tblPr>
        <w:tblStyle w:val="Tabelacomgrade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Falta de quórum para apreciação</w:t>
            </w:r>
          </w:p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Perda de prazo</w:t>
            </w:r>
          </w:p>
        </w:tc>
      </w:tr>
    </w:tbl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 w:before="0" w:after="0"/>
        <w:jc w:val="left"/>
        <w:rPr>
          <w:lang w:val="pt-BR"/>
        </w:rPr>
      </w:pPr>
      <w:r>
        <w:rPr>
          <w:lang w:val="pt-BR"/>
        </w:rPr>
      </w:r>
      <w:r>
        <w:br w:type="page"/>
      </w:r>
    </w:p>
    <w:p>
      <w:pPr>
        <w:pStyle w:val="NumeracaoNumerosRomanos"/>
        <w:numPr>
          <w:ilvl w:val="0"/>
          <w:numId w:val="1"/>
        </w:numPr>
        <w:rPr/>
      </w:pPr>
      <w:r>
        <w:rPr/>
        <w:t>Outros Assuntos</w:t>
      </w:r>
    </w:p>
    <w:p>
      <w:pPr>
        <w:pStyle w:val="ElementoTitulo"/>
        <w:spacing w:before="400" w:after="200"/>
        <w:rPr>
          <w:lang w:val="pt-BR"/>
        </w:rPr>
      </w:pPr>
      <w:r>
        <w:rPr>
          <w:lang w:val="pt-BR"/>
        </w:rPr>
        <w:t>Respostas a Requerimentos e Indicações da Comissão</w:t>
      </w:r>
    </w:p>
    <w:p>
      <w:pPr>
        <w:pStyle w:val="NumeracaoProposicaoTitulo"/>
        <w:numPr>
          <w:ilvl w:val="0"/>
          <w:numId w:val="4"/>
        </w:numPr>
        <w:rPr>
          <w:lang w:val="pt-BR"/>
        </w:rPr>
      </w:pPr>
      <w:r>
        <w:rPr>
          <w:u w:val="single"/>
          <w:lang w:val="pt-BR"/>
        </w:rPr>
        <w:t>OFÍCIO EM RESPOSTA AO REQUERIMENTO DE COMISSÃO 1155/2019</w:t>
      </w:r>
    </w:p>
    <w:p>
      <w:pPr>
        <w:pStyle w:val="NumeracaoProposicaoVinculo"/>
        <w:rPr>
          <w:lang w:val="pt-BR"/>
        </w:rPr>
      </w:pPr>
      <w:r>
        <w:rPr>
          <w:lang w:val="pt-BR"/>
        </w:rPr>
        <w:t>(VINCULADO A: REQUERIMENTO DE COMISSÃO 1015/2019)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Bella Gonçalves; Gilson Reis; Pedro Patrus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RESPOSTA: </w:t>
      </w:r>
      <w:r>
        <w:rPr>
          <w:lang w:val="pt-BR"/>
        </w:rPr>
        <w:t>Ofício nº 015/2020 - SPC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REMETENTE: </w:t>
      </w:r>
      <w:r>
        <w:rPr>
          <w:lang w:val="pt-BR"/>
        </w:rPr>
        <w:t>Superintendente de Relacionamento com Cliente, Maurício Paulo Pereira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elacomgrade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Transferida para a reunião seguinte</w:t>
            </w:r>
          </w:p>
        </w:tc>
      </w:tr>
    </w:tbl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umeracaoProposicaoTitulo"/>
        <w:numPr>
          <w:ilvl w:val="0"/>
          <w:numId w:val="4"/>
        </w:numPr>
        <w:rPr>
          <w:lang w:val="pt-BR"/>
        </w:rPr>
      </w:pPr>
      <w:r>
        <w:rPr>
          <w:u w:val="single"/>
          <w:lang w:val="pt-BR"/>
        </w:rPr>
        <w:t>OFÍCIO EM RESPOSTA AO REQUERIMENTO DE COMISSÃO 1532/2019</w:t>
      </w:r>
    </w:p>
    <w:p>
      <w:pPr>
        <w:pStyle w:val="NumeracaoProposicaoVinculo"/>
        <w:rPr>
          <w:lang w:val="pt-BR"/>
        </w:rPr>
      </w:pPr>
      <w:r>
        <w:rPr>
          <w:lang w:val="pt-BR"/>
        </w:rPr>
        <w:t>(VINCULADO A: REQUERIMENTO DE COMISSÃO 1015/2019)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Gilson Reis; Maninho Félix; Pedro Patrus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RESPOSTA: </w:t>
      </w:r>
      <w:r>
        <w:rPr>
          <w:lang w:val="pt-BR"/>
        </w:rPr>
        <w:t>OF.GABPREF/DALE Nº 012/2020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REMETENTE: </w:t>
      </w:r>
      <w:r>
        <w:rPr>
          <w:lang w:val="pt-BR"/>
        </w:rPr>
        <w:t>Diretor de Acompanhamento Legislativo em exercício - Gabinete do Prefeito, Guilherme de Souza Barcelos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elacomgrade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Transferida para a reunião seguinte</w:t>
            </w:r>
          </w:p>
        </w:tc>
      </w:tr>
    </w:tbl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ElementoTitulo"/>
        <w:spacing w:before="400" w:after="200"/>
        <w:rPr/>
      </w:pPr>
      <w:r>
        <w:rPr/>
        <w:t>Outros Documentos Recebidos pela Comissão</w:t>
      </w:r>
    </w:p>
    <w:p>
      <w:pPr>
        <w:pStyle w:val="NumeracaoProposicaoTitulo"/>
        <w:numPr>
          <w:ilvl w:val="0"/>
          <w:numId w:val="5"/>
        </w:numPr>
        <w:rPr/>
      </w:pPr>
      <w:r>
        <w:rPr>
          <w:u w:val="single"/>
        </w:rPr>
        <w:t>DOCUMENTO PROT. Nº 000471/2020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ASSUNTO: </w:t>
      </w:r>
      <w:r>
        <w:rPr>
          <w:lang w:val="pt-BR"/>
        </w:rPr>
        <w:t>Comunicado da Seção Médica, emitido em 9/3/2020, informando que o Ver. Pedro Patrus se ausentou por motivo de saúde no dia 13/2/2020.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Pedro Patrus</w:t>
      </w:r>
    </w:p>
    <w:p>
      <w:pPr>
        <w:pStyle w:val="NumeracaoProposicao"/>
        <w:rPr/>
      </w:pPr>
      <w:r>
        <w:rPr/>
      </w:r>
    </w:p>
    <w:tbl>
      <w:tblPr>
        <w:tblStyle w:val="Tabelacomgrade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Transferida para a reunião seguinte</w:t>
            </w:r>
          </w:p>
        </w:tc>
      </w:tr>
    </w:tbl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umeracaoProposicaoTitulo"/>
        <w:numPr>
          <w:ilvl w:val="0"/>
          <w:numId w:val="5"/>
        </w:numPr>
        <w:rPr/>
      </w:pPr>
      <w:r>
        <w:rPr>
          <w:u w:val="single"/>
        </w:rPr>
        <w:t>DOCUMENTO PROT. Nº 000491/2020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ASSUNTO: </w:t>
      </w:r>
      <w:r>
        <w:rPr>
          <w:lang w:val="pt-BR"/>
        </w:rPr>
        <w:t>Comunicado da Seção Médica, emitido em 11/3/2020, informando que a Vereadora Bella Gonçalves compareceu a consulta/exame eletivo dia 11/3/2020.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Bella Gonçalves</w:t>
      </w:r>
    </w:p>
    <w:p>
      <w:pPr>
        <w:pStyle w:val="NumeracaoProposicao"/>
        <w:rPr/>
      </w:pPr>
      <w:r>
        <w:rPr/>
      </w:r>
    </w:p>
    <w:tbl>
      <w:tblPr>
        <w:tblStyle w:val="Tabelacomgrade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Transferida para a reunião seguinte</w:t>
            </w:r>
          </w:p>
        </w:tc>
      </w:tr>
    </w:tbl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ElementoTitulo"/>
        <w:spacing w:before="400" w:after="200"/>
        <w:rPr>
          <w:lang w:val="pt-BR"/>
        </w:rPr>
      </w:pPr>
      <w:r>
        <w:rPr>
          <w:lang w:val="pt-BR"/>
        </w:rPr>
        <w:t>Entrega de relatório de Visita Técnica elaborado pela Divisão de Consultoria</w:t>
      </w:r>
    </w:p>
    <w:p>
      <w:pPr>
        <w:pStyle w:val="NumeracaoProposicaoTitulo"/>
        <w:numPr>
          <w:ilvl w:val="0"/>
          <w:numId w:val="6"/>
        </w:numPr>
        <w:rPr>
          <w:lang w:val="pt-BR"/>
        </w:rPr>
      </w:pPr>
      <w:r>
        <w:rPr>
          <w:u w:val="single"/>
          <w:lang w:val="pt-BR"/>
        </w:rPr>
        <w:t>OFÍCIO EM RESPOSTA A REQUERIMENTO DE COMISSÃO 70/2020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FINALIDADE: </w:t>
      </w:r>
      <w:r>
        <w:rPr>
          <w:lang w:val="pt-BR"/>
        </w:rPr>
        <w:t>Averiguar as áreas de afetação do Bairro Novo São Lucas diante da situação de emergência e calamidade pública do município.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Arnaldo Godoy; Bella Gonçalves; Edmar Branco; Pedro Patrus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elacomgrade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Transferida para a reunião seguinte</w:t>
            </w:r>
          </w:p>
        </w:tc>
      </w:tr>
    </w:tbl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/>
        <w:t>Encerramento da reunião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firstRow="1" w:noVBand="1" w:lastRow="0" w:firstColumn="1" w:lastColumn="0" w:noHBand="0" w:val="04a0"/>
    </w:tblPr>
    <w:tblGrid>
      <w:gridCol w:w="1236"/>
      <w:gridCol w:w="8402"/>
    </w:tblGrid>
    <w:tr>
      <w:trPr/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2" w:type="dxa"/>
          <w:tcBorders>
            <w:top w:val="nil"/>
            <w:left w:val="nil"/>
            <w:bottom w:val="nil"/>
            <w:right w:val="nil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  <w:lang w:val="pt-BR"/>
            </w:rPr>
          </w:pPr>
          <w:r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41cd9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 w:customStyle="1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d419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Cs w:val="24"/>
    </w:rPr>
  </w:style>
  <w:style w:type="paragraph" w:styleId="ElementoTitulo" w:customStyle="1">
    <w:name w:val="elementoTitulo"/>
    <w:basedOn w:val="Normal"/>
    <w:qFormat/>
    <w:pPr/>
    <w:rPr>
      <w:b/>
    </w:rPr>
  </w:style>
  <w:style w:type="paragraph" w:styleId="ElementoTituloSuperior" w:customStyle="1">
    <w:name w:val="elementoTituloSuperior"/>
    <w:basedOn w:val="ElementoTitulo"/>
    <w:qFormat/>
    <w:pPr>
      <w:spacing w:before="0" w:after="0"/>
      <w:jc w:val="center"/>
    </w:pPr>
    <w:rPr/>
  </w:style>
  <w:style w:type="paragraph" w:styleId="ElementoTituloSuperior2" w:customStyle="1">
    <w:name w:val="elementoTituloSuperior2"/>
    <w:basedOn w:val="ElementoTitulo"/>
    <w:qFormat/>
    <w:pPr>
      <w:spacing w:before="400" w:after="200"/>
      <w:jc w:val="center"/>
    </w:pPr>
    <w:rPr/>
  </w:style>
  <w:style w:type="paragraph" w:styleId="RequerimentoOrigemAudienciaPublica" w:customStyle="1">
    <w:name w:val="requerimentoOrigemAudienciaPublica"/>
    <w:basedOn w:val="Normal"/>
    <w:qFormat/>
    <w:pPr/>
    <w:rPr>
      <w:b/>
      <w:sz w:val="20"/>
    </w:rPr>
  </w:style>
  <w:style w:type="paragraph" w:styleId="TextoTabelaOcorrencias" w:customStyle="1">
    <w:name w:val="textoTabelaOcorrencias"/>
    <w:basedOn w:val="Normal"/>
    <w:qFormat/>
    <w:pPr/>
    <w:rPr>
      <w:b/>
      <w:sz w:val="20"/>
    </w:rPr>
  </w:style>
  <w:style w:type="paragraph" w:styleId="NumeracaoProposicao" w:customStyle="1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 w:customStyle="1">
    <w:name w:val="numeracaoProposicaoVinculo"/>
    <w:basedOn w:val="NumeracaoProposicao"/>
    <w:qFormat/>
    <w:pPr/>
    <w:rPr>
      <w:b/>
      <w:sz w:val="20"/>
    </w:rPr>
  </w:style>
  <w:style w:type="paragraph" w:styleId="NumeracaoProposicaoTitulo" w:customStyle="1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 w:customStyle="1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 w:customStyle="1">
    <w:name w:val="marcadorSimples"/>
    <w:basedOn w:val="Normal"/>
    <w:qFormat/>
    <w:pPr>
      <w:ind w:right="426" w:hanging="284"/>
    </w:pPr>
    <w:rPr/>
  </w:style>
  <w:style w:type="paragraph" w:styleId="TextoEspacamentoDuplo" w:customStyle="1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d41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LibreOffice/6.3.4.2$Windows_X86_64 LibreOffice_project/60da17e045e08f1793c57c00ba83cdfce946d0aa</Application>
  <Pages>5</Pages>
  <Words>824</Words>
  <Characters>4870</Characters>
  <CharactersWithSpaces>5572</CharactersWithSpaces>
  <Paragraphs>105</Paragraphs>
  <Company>CMBH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2020-03-16T19:15:00Z</dcterms:created>
  <dc:creator/>
  <dc:description/>
  <dc:language>pt-BR</dc:language>
  <cp:lastModifiedBy/>
  <dcterms:modified xsi:type="dcterms:W3CDTF">2020-03-16T16:34:19Z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