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SAÚDE E SANEAMENTO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17/06/2020 - 13h50min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Não houve comunicação de atas aprovadas.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402/2020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Secretário Municipal de Saúde, Jackson Machado Pinto; Gabinete do 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Solicitar cópia do contrato de renovação da Prefeitura, datado de 24 de abril de 2020, com a empresa MEDICAR.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411/2020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Discutir a importância e a permanência do funcionamento do Hospital Galba Velloso Psiquiatria. 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24 de junho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13:50h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Helvécio Arantes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Nely Aquino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</w:r>
      <w:r>
        <w:br w:type="page"/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969/2020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uso geral e obrigatório de máscara ou cobertura facial sobre o nariz e a boca nos espaços públicos, equipamentos de transporte coletivo e estabelecimentos comerciais, industriais e de serviços.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6, de 25/05/2020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Dr. Nilton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1, 5, 11, 12, 14, 17 e 18.</w:t>
      </w:r>
    </w:p>
    <w:p>
      <w:pPr>
        <w:pStyle w:val="NumeracaoProposicao"/>
        <w:rPr>
          <w:lang w:val="pt-BR"/>
        </w:rPr>
      </w:pPr>
      <w:r>
        <w:rPr>
          <w:lang w:val="pt-BR"/>
        </w:rPr>
        <w:t>Pela rejeição das emendas 2, 3, 4, 6, 7, 8, 9, 10, 13, 15 e 16.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lang w:val="pt-BR"/>
        </w:rPr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246</Words>
  <Characters>1385</Characters>
  <CharactersWithSpaces>1590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2020-06-17T14:09:47Z</dcterms:modified>
  <cp:revision>1</cp:revision>
  <dc:subject/>
  <dc:title/>
</cp:coreProperties>
</file>