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EDUCAÇÃO, CIÊNCIA, TECNOLOGIA, CULTURA, DESPORTO, LAZER E TURISMO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11/02/2021 - 13h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50/2021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Presidente da Belotur, Gilberto Castro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os impactos econômicos e sociais consequentes do cancelamento do Carnaval no ano de 2021 em Belo Horizonte, no contexto de enfrentamento à pandemia do Coronavírus (COVID-19).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Gonçalves; Iza Lourença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51/2021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Discutir a volta as aulas no Município de Belo Horizonte.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18 de fevereiro de 2021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Helvécio Arantes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Trópia; Braulio Lara; Fernanda Pereira Altoé; Flávia Borja; Nikolas Ferreira; Wanderley Porto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 xml:space="preserve">A data da audiência pública </w:t>
            </w:r>
            <w:r>
              <w:rPr/>
              <w:t>foi</w:t>
            </w:r>
            <w:r>
              <w:rPr/>
              <w:t xml:space="preserve"> alterada para o dia 18/02/2021, às 13 horas, no Plenário Helvécio Arantes.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55/2021</w:t>
      </w:r>
      <w:r>
        <w:rPr/>
        <w:t xml:space="preserve"> - TRAMITAÇÃO FINALIZADA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Fabíola Moulin, Secretária Municipal de Cultura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o Festival CIRCUITO URBANO DE ARTE - CURA.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Gonçalves; Duda Salabert; Iza Lourença; Macaé Evaristo; Sônia Lansky da Coletiva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56/2021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Secretária Municipal de Política Urbana, Maria Fernandes Caldas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as seguintes informações sobre as ações culturais desenvolvidas pelo Festival CIRCUITO URBANO DE ARTE - CURA: </w:t>
      </w:r>
    </w:p>
    <w:p>
      <w:pPr>
        <w:pStyle w:val="NumeracaoProposicao"/>
        <w:rPr/>
      </w:pPr>
      <w:r>
        <w:rPr/>
        <w:t xml:space="preserve">1 - Existe registro de ocorrência de infração às normas municipais de regulação urbana e licenciamento por parte da Pública Agência de Arte Ltda, CNPJ 29.137.586/0001-12, realizadora do referido Festival no Município de Belo Horizonte desde o ano de 2017? </w:t>
      </w:r>
    </w:p>
    <w:p>
      <w:pPr>
        <w:pStyle w:val="NumeracaoProposicao"/>
        <w:rPr/>
      </w:pPr>
      <w:r>
        <w:rPr/>
        <w:t>2 - Se sim, quais? Solicitamos envio do inteiro teor do(s) processo(s).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Gonçalves; Duda Salabert; Iza Lourença; Macaé Evaristo; Sônia Lansky da Coletiva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62/2021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51/2021)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Alteração de lista de convidados de audiência pública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Discutir a volta as aulas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Lourença; Macaé Evaristo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63/2021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verificar os preparativos e materialidade para a precaução contra a propagação do COVID-19 no ambiente escolar, nos seguintes locais e datas: </w:t>
      </w:r>
    </w:p>
    <w:p>
      <w:pPr>
        <w:pStyle w:val="NumeracaoProposicao"/>
        <w:rPr/>
      </w:pPr>
      <w:r>
        <w:rPr/>
        <w:t>IMACO em 17/2; George Ricardo Salum / Levindo Lopes / Professora Alcida Torres em 22/2; Emidio Berutto / Professora Marília Tanure Pereira / Monsenhor João Rodrigues de Oliveira em 8/3; Professor Domiciano Vieira / Santos Dumont / Israel Pinheiro em 15/3; Professor Lourenço de Oliveira / Padre Francisco Carvalho Moreira / Doutor Júlio Soares em 22/3; e São Rafael / Wladimir de Paula Gomes / Fernando Dias Costa em 29/3.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09:00h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O cronograma foi aprovado na íntegra, com exceção da visita técnica ao IMACO, que foi alterada para o dia 17/02/2021, às 09 horas.</w:t>
            </w:r>
          </w:p>
        </w:tc>
      </w:tr>
    </w:tbl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LibreOffice/6.3.4.2$Windows_X86_64 LibreOffice_project/60da17e045e08f1793c57c00ba83cdfce946d0aa</Application>
  <Pages>2</Pages>
  <Words>518</Words>
  <Characters>3039</Characters>
  <CharactersWithSpaces>3492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2021-02-12T14:55:12Z</dcterms:modified>
  <cp:revision>2</cp:revision>
  <dc:subject/>
  <dc:title/>
</cp:coreProperties>
</file>