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jc w:val="center"/>
        <w:rPr/>
      </w:pPr>
      <w:r>
        <w:rPr/>
        <w:t>PLENÁRIO</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63ª Reunião Ordinária</w:t>
            </w:r>
          </w:p>
        </w:tc>
        <w:tc>
          <w:tcPr>
            <w:tcW w:w="4818" w:type="dxa"/>
            <w:tcBorders>
              <w:top w:val="nil"/>
              <w:left w:val="nil"/>
              <w:bottom w:val="nil"/>
              <w:right w:val="nil"/>
            </w:tcBorders>
            <w:shd w:fill="auto" w:val="clear"/>
          </w:tcPr>
          <w:p>
            <w:pPr>
              <w:pStyle w:val="Normal"/>
              <w:spacing w:lineRule="auto" w:line="240" w:before="0" w:after="0"/>
              <w:jc w:val="right"/>
              <w:rPr/>
            </w:pPr>
            <w:r>
              <w:rPr/>
              <w:t>1ª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04/08/2021 - 14h30min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Amynthas de Barros</w:t>
            </w:r>
          </w:p>
        </w:tc>
      </w:tr>
    </w:tbl>
    <w:p>
      <w:pPr>
        <w:pStyle w:val="Normal"/>
        <w:pBdr>
          <w:bottom w:val="single" w:sz="6" w:space="1" w:color="999999"/>
        </w:pBdr>
        <w:rPr/>
      </w:pPr>
      <w:r>
        <w:rPr/>
      </w:r>
    </w:p>
    <w:p>
      <w:pPr>
        <w:pStyle w:val="Normal"/>
        <w:rPr/>
      </w:pPr>
      <w:r>
        <w:rPr/>
        <w:t xml:space="preserve">— </w:t>
      </w:r>
      <w:r>
        <w:rPr/>
        <w:t>Aprovação da ata: 61ª Ordinária</w:t>
      </w:r>
    </w:p>
    <w:p>
      <w:pPr>
        <w:pStyle w:val="ElementoTitulo"/>
        <w:pBdr>
          <w:bottom w:val="single" w:sz="6" w:space="1" w:color="999999"/>
        </w:pBdr>
        <w:jc w:val="center"/>
        <w:rPr/>
      </w:pPr>
      <w:r>
        <w:rPr/>
        <w:t>ORDEM DO DIA</w:t>
      </w:r>
    </w:p>
    <w:p>
      <w:pPr>
        <w:pStyle w:val="ElementoTitulo"/>
        <w:spacing w:before="200" w:after="200"/>
        <w:jc w:val="center"/>
        <w:rPr>
          <w:b/>
          <w:b/>
          <w:u w:val="single"/>
        </w:rPr>
      </w:pPr>
      <w:r>
        <w:rPr>
          <w:u w:val="single"/>
        </w:rPr>
        <w:t>PRIMEIRA PARTE</w:t>
      </w:r>
    </w:p>
    <w:p>
      <w:pPr>
        <w:pStyle w:val="NumeracaoProposicaoTitulo"/>
        <w:numPr>
          <w:ilvl w:val="0"/>
          <w:numId w:val="1"/>
        </w:numPr>
        <w:rPr/>
      </w:pPr>
      <w:r>
        <w:rPr>
          <w:u w:val="single"/>
        </w:rPr>
        <w:t>PROJETO DE LEI 140/2021</w:t>
      </w:r>
      <w:r>
        <w:rPr/>
        <w:t xml:space="preserve"> - TURNO ÚNICO</w:t>
      </w:r>
    </w:p>
    <w:p>
      <w:pPr>
        <w:pStyle w:val="NumeracaoProposicao"/>
        <w:rPr/>
      </w:pPr>
      <w:r>
        <w:rPr>
          <w:b/>
        </w:rPr>
        <w:t xml:space="preserve">EMENTA: </w:t>
      </w:r>
      <w:r>
        <w:rPr/>
        <w:t>Dispõe sobre as diretrizes para a elaboração da Lei do Orçamento Anual de 2022 e dá outras providências.</w:t>
      </w:r>
    </w:p>
    <w:p>
      <w:pPr>
        <w:pStyle w:val="NumeracaoProposicao"/>
        <w:rPr/>
      </w:pPr>
      <w:r>
        <w:rPr>
          <w:b/>
        </w:rPr>
        <w:t xml:space="preserve">AUTORIA: </w:t>
      </w:r>
      <w:r>
        <w:rPr/>
        <w:t>Executivo: Mensagem nº 7, de 13/05/2021</w:t>
      </w:r>
    </w:p>
    <w:p>
      <w:pPr>
        <w:pStyle w:val="NumeracaoProposicao"/>
        <w:rPr/>
      </w:pPr>
      <w:r>
        <w:rPr>
          <w:b/>
        </w:rPr>
        <w:t xml:space="preserve">EMENDAS: </w:t>
      </w:r>
      <w:r>
        <w:rPr/>
        <w:t>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Orçamento e Finanças Públicas</w:t>
      </w:r>
      <w:r>
        <w:rPr/>
        <w:t>: pela aprovação das emendas 2, 4, 7, 9, 10, 12, 16, 18, 19, 21, 22, 23, 30, 39, 46, 47, 48, 49, 52, 53, 55, 57, 61, 62, 64, 65, 66, 68, 69, 71, 72, 73, 74, 76, 77, 82, 83, 84, 86, 87, 92, 93, 95, 97, 99, 124, 127, 131, 134, 137, 142, 144, 145, 146, 147, 150, 152, 155, 157, 159, 161, 162, 179, 180, 183, 184, 185, 188, 189, 192, 195, 196, 197, 199, 200, 202, 204, 208, 209, 211, 212 213, 215, 216, 218, 220, 221, 223, 225, 227, 230, 232, 234, 236, 237, 238, 240, 243, 244, 245, 247, 248, 249, 253, 255, 256, 257, 258, 260, 261, 262, 263, 264, 267, 269, 270, 271, 272, 273, 274, 275, 276, 277, 278, 279, 280, 284, 288, 291, 292, 293, 300 e 301; pela aprovação das emendas 11, 28, 37, 38, 41, 42, 50, 54, 56, 63, 67, 70, 81, 90, 96, 98, 116, 120, 121, 123, 125, 126, 129, 133, 140, 143, 171, 175, 178, 191, 193, 203, 205, 207, 210, 228, 233, 235, 239, 265, 266, 268 e 283 com a apresentação de subemendas; e pela rejeição das emendas 14, 15, 27, 40, 43, 44, 45, 59, 75, 78, 79, 80, 85, 88, 89, 91, 94, 100, 103, 104, 106, 115, 117, 118, 119, 128, 132, 135, 136, 138, 139, 141, 148, 153, 163, 164, 165, 166, 167, 168, 170, 173, 174, 176, 177, 182, 187, 198, 201, 206, 214, 217, 219, 222, 226, 229, 231, 241, 242, 246, 250, 251, 282, 285, 286, 287, 290, 294, 295, 296 e 302.</w:t>
      </w:r>
    </w:p>
    <w:p>
      <w:pPr>
        <w:pStyle w:val="NumeracaoProposicao"/>
        <w:rPr/>
      </w:pPr>
      <w:r>
        <w:rPr/>
      </w:r>
    </w:p>
    <w:p>
      <w:pPr>
        <w:pStyle w:val="NumeracaoProposicao"/>
        <w:rPr/>
      </w:pPr>
      <w:r>
        <w:rPr/>
        <w:t>Há requerimento deferido</w:t>
      </w:r>
    </w:p>
    <w:p>
      <w:pPr>
        <w:pStyle w:val="NumeracaoProposicao"/>
        <w:rPr/>
      </w:pPr>
      <w:r>
        <w:rPr/>
      </w:r>
    </w:p>
    <w:p>
      <w:pPr>
        <w:pStyle w:val="NumeracaoProposicao"/>
        <w:rPr/>
      </w:pPr>
      <w:r>
        <w:rPr/>
        <w:t>Discussão encerrada</w:t>
      </w:r>
    </w:p>
    <w:p>
      <w:pPr>
        <w:pStyle w:val="NumeracaoProposicao"/>
        <w:rPr/>
      </w:pPr>
      <w:r>
        <w:rPr/>
      </w:r>
    </w:p>
    <w:p>
      <w:pPr>
        <w:pStyle w:val="NumeracaoProposicao"/>
        <w:rPr>
          <w:b/>
          <w:b/>
          <w:bCs/>
        </w:rPr>
      </w:pPr>
      <w:r>
        <w:rPr>
          <w:b/>
          <w:bCs/>
        </w:rPr>
        <w:t>SOBRESTANDO</w:t>
      </w:r>
    </w:p>
    <w:p>
      <w:pPr>
        <w:pStyle w:val="NumeracaoProposicaoTitulo"/>
        <w:numPr>
          <w:ilvl w:val="0"/>
          <w:numId w:val="1"/>
        </w:numPr>
        <w:rPr/>
      </w:pPr>
      <w:r>
        <w:rPr>
          <w:u w:val="single"/>
        </w:rPr>
        <w:t>PROJETO DE LEI 787/2019</w:t>
      </w:r>
      <w:r>
        <w:rPr/>
        <w:t xml:space="preserve"> - PRIMEIRO TURNO</w:t>
      </w:r>
    </w:p>
    <w:p>
      <w:pPr>
        <w:pStyle w:val="NumeracaoProposicao"/>
        <w:rPr/>
      </w:pPr>
      <w:r>
        <w:rPr>
          <w:b/>
        </w:rPr>
        <w:t xml:space="preserve">EMENTA: </w:t>
      </w:r>
      <w:r>
        <w:rPr/>
        <w:t>Institui, no calendário do município de Belo Horizonte, o Dia do Administrador a ser comemorado anualmente no dia 09 de setembro.</w:t>
      </w:r>
    </w:p>
    <w:p>
      <w:pPr>
        <w:pStyle w:val="NumeracaoProposicao"/>
        <w:rPr/>
      </w:pPr>
      <w:r>
        <w:rPr>
          <w:b/>
        </w:rPr>
        <w:t xml:space="preserve">AUTORIA: </w:t>
      </w:r>
      <w:r>
        <w:rPr/>
        <w:t>Ver.(a) Bim da Ambulância</w:t>
      </w:r>
    </w:p>
    <w:p>
      <w:pPr>
        <w:pStyle w:val="NumeracaoProposicao"/>
        <w:rPr/>
      </w:pPr>
      <w:r>
        <w:rPr>
          <w:b/>
        </w:rPr>
        <w:t xml:space="preserve">EMENDAS: </w:t>
      </w:r>
      <w:r>
        <w:rPr/>
        <w:t>Não há</w:t>
      </w:r>
    </w:p>
    <w:p>
      <w:pPr>
        <w:pStyle w:val="NumeracaoProposicao"/>
        <w:rPr/>
      </w:pPr>
      <w:r>
        <w:rPr>
          <w:b/>
        </w:rPr>
        <w:t xml:space="preserve">QUÓRUM: </w:t>
      </w:r>
      <w:r>
        <w:rPr/>
        <w:t>maioria dos presentes</w:t>
      </w:r>
    </w:p>
    <w:p>
      <w:pPr>
        <w:pStyle w:val="NumeracaoProposicao"/>
        <w:rPr/>
      </w:pPr>
      <w:r>
        <w:rPr>
          <w:b/>
        </w:rPr>
        <w:t xml:space="preserve">VOTAÇÃO: </w:t>
      </w:r>
      <w:r>
        <w:rPr/>
        <w:t>Simbólica</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ilegalidade, pela regimentalidade, pela rejeição</w:t>
      </w:r>
    </w:p>
    <w:p>
      <w:pPr>
        <w:pStyle w:val="NumeracaoProposicaoTitulo"/>
        <w:numPr>
          <w:ilvl w:val="0"/>
          <w:numId w:val="1"/>
        </w:numPr>
        <w:rPr/>
      </w:pPr>
      <w:r>
        <w:rPr>
          <w:u w:val="single"/>
        </w:rPr>
        <w:t>PROJETO DE LEI 91/2021</w:t>
      </w:r>
      <w:r>
        <w:rPr/>
        <w:t xml:space="preserve"> - PRIMEIRO TURNO</w:t>
      </w:r>
    </w:p>
    <w:p>
      <w:pPr>
        <w:pStyle w:val="NumeracaoProposicao"/>
        <w:rPr/>
      </w:pPr>
      <w:r>
        <w:rPr>
          <w:b/>
        </w:rPr>
        <w:t xml:space="preserve">EMENTA: </w:t>
      </w:r>
      <w:r>
        <w:rPr/>
        <w:t>Dispõe sobre a Política Municipal de Vacinação contra Leishmaniose.</w:t>
      </w:r>
    </w:p>
    <w:p>
      <w:pPr>
        <w:pStyle w:val="NumeracaoProposicao"/>
        <w:rPr/>
      </w:pPr>
      <w:r>
        <w:rPr>
          <w:b/>
        </w:rPr>
        <w:t xml:space="preserve">AUTORIA: </w:t>
      </w:r>
      <w:r>
        <w:rPr/>
        <w:t>Ver.(a) Rubão</w:t>
      </w:r>
    </w:p>
    <w:p>
      <w:pPr>
        <w:pStyle w:val="NumeracaoProposicao"/>
        <w:rPr/>
      </w:pPr>
      <w:r>
        <w:rPr>
          <w:b/>
        </w:rPr>
        <w:t xml:space="preserve">EMENDAS: </w:t>
      </w:r>
      <w:r>
        <w:rPr/>
        <w:t>Não há</w:t>
      </w:r>
    </w:p>
    <w:p>
      <w:pPr>
        <w:pStyle w:val="NumeracaoProposicao"/>
        <w:rPr/>
      </w:pPr>
      <w:r>
        <w:rPr>
          <w:b/>
        </w:rPr>
        <w:t xml:space="preserve">QUÓRUM: </w:t>
      </w:r>
      <w:r>
        <w:rPr/>
        <w:t>2/3 dos membros da Câmara (28)</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pela ilegalidade, pela regimentalidade</w:t>
      </w:r>
    </w:p>
    <w:p>
      <w:pPr>
        <w:pStyle w:val="NumeracaoProposicao"/>
        <w:rPr/>
      </w:pPr>
      <w:r>
        <w:rPr>
          <w:b/>
        </w:rPr>
        <w:t xml:space="preserve"> </w:t>
      </w:r>
      <w:r>
        <w:rPr>
          <w:b/>
        </w:rPr>
        <w:t>Saúde e Saneamento</w:t>
      </w:r>
      <w:r>
        <w:rPr/>
        <w:t>: pela aprovação</w:t>
      </w:r>
    </w:p>
    <w:p>
      <w:pPr>
        <w:pStyle w:val="NumeracaoProposicao"/>
        <w:rPr/>
      </w:pPr>
      <w:r>
        <w:rPr>
          <w:b/>
        </w:rPr>
        <w:t xml:space="preserve"> </w:t>
      </w:r>
      <w:r>
        <w:rPr>
          <w:b/>
        </w:rPr>
        <w:t>Administração Pública</w:t>
      </w:r>
      <w:r>
        <w:rPr/>
        <w:t>: Não há.</w:t>
      </w:r>
    </w:p>
    <w:p>
      <w:pPr>
        <w:pStyle w:val="NumeracaoProposicao"/>
        <w:rPr/>
      </w:pPr>
      <w:r>
        <w:rPr>
          <w:b/>
        </w:rPr>
        <w:t xml:space="preserve"> </w:t>
      </w:r>
      <w:r>
        <w:rPr>
          <w:b/>
        </w:rPr>
        <w:t>Orçamento e Finanças Públicas</w:t>
      </w:r>
      <w:r>
        <w:rPr/>
        <w:t>: pela rejeição</w:t>
      </w:r>
    </w:p>
    <w:p>
      <w:pPr>
        <w:pStyle w:val="NumeracaoProposicaoTitulo"/>
        <w:numPr>
          <w:ilvl w:val="0"/>
          <w:numId w:val="1"/>
        </w:numPr>
        <w:rPr/>
      </w:pPr>
      <w:r>
        <w:rPr>
          <w:u w:val="single"/>
        </w:rPr>
        <w:t>PROJETO DE LEI 1047/2020</w:t>
      </w:r>
      <w:r>
        <w:rPr/>
        <w:t xml:space="preserve"> - SEGUNDO TURNO</w:t>
      </w:r>
    </w:p>
    <w:p>
      <w:pPr>
        <w:pStyle w:val="NumeracaoProposicao"/>
        <w:rPr/>
      </w:pPr>
      <w:r>
        <w:rPr>
          <w:b/>
        </w:rPr>
        <w:t xml:space="preserve">EMENTA: </w:t>
      </w:r>
      <w:r>
        <w:rPr/>
        <w:t>Determina a instalação de salas de apoio à amamentação em órgãos e entidades públicas municipais.</w:t>
      </w:r>
    </w:p>
    <w:p>
      <w:pPr>
        <w:pStyle w:val="NumeracaoProposicao"/>
        <w:rPr/>
      </w:pPr>
      <w:r>
        <w:rPr>
          <w:b/>
        </w:rPr>
        <w:t xml:space="preserve">AUTORIA: </w:t>
      </w:r>
      <w:r>
        <w:rPr/>
        <w:t>Ver.(a) Nely Aquino</w:t>
      </w:r>
    </w:p>
    <w:p>
      <w:pPr>
        <w:pStyle w:val="NumeracaoProposicao"/>
        <w:rPr/>
      </w:pPr>
      <w:r>
        <w:rPr>
          <w:b/>
        </w:rPr>
        <w:t xml:space="preserve">EMENDAS: </w:t>
      </w:r>
      <w:r>
        <w:rPr/>
        <w:t>Há</w:t>
      </w:r>
    </w:p>
    <w:p>
      <w:pPr>
        <w:pStyle w:val="NumeracaoProposicao"/>
        <w:rPr/>
      </w:pPr>
      <w:r>
        <w:rPr>
          <w:b/>
        </w:rPr>
        <w:t xml:space="preserve">QUÓRUM: </w:t>
      </w:r>
      <w:r>
        <w:rPr/>
        <w:t>maioria dos membros da Câmara (21)</w:t>
      </w:r>
    </w:p>
    <w:p>
      <w:pPr>
        <w:pStyle w:val="NumeracaoProposicao"/>
        <w:rPr/>
      </w:pPr>
      <w:r>
        <w:rPr>
          <w:b/>
        </w:rPr>
        <w:t xml:space="preserve">VOTAÇÃO: </w:t>
      </w:r>
      <w:r>
        <w:rPr/>
        <w:t>Nominal</w:t>
      </w:r>
    </w:p>
    <w:p>
      <w:pPr>
        <w:pStyle w:val="NumeracaoProposicao"/>
        <w:rPr/>
      </w:pPr>
      <w:r>
        <w:rPr>
          <w:b/>
        </w:rPr>
        <w:t xml:space="preserve">PARECERES DAS COMISSÕES: </w:t>
      </w:r>
    </w:p>
    <w:p>
      <w:pPr>
        <w:pStyle w:val="NumeracaoProposicao"/>
        <w:rPr/>
      </w:pPr>
      <w:r>
        <w:rPr>
          <w:b/>
        </w:rPr>
        <w:t xml:space="preserve"> </w:t>
      </w:r>
      <w:r>
        <w:rPr>
          <w:b/>
        </w:rPr>
        <w:t>Legislação e Justiça</w:t>
      </w:r>
      <w:r>
        <w:rPr/>
        <w:t>: pela constitucionalidade, ilegalidade e regimentalidade da emenda 1.</w:t>
      </w:r>
    </w:p>
    <w:p>
      <w:pPr>
        <w:pStyle w:val="NumeracaoProposicao"/>
        <w:rPr/>
      </w:pPr>
      <w:r>
        <w:rPr>
          <w:b/>
        </w:rPr>
        <w:t xml:space="preserve"> </w:t>
      </w:r>
      <w:r>
        <w:rPr>
          <w:b/>
        </w:rPr>
        <w:t>Mulheres</w:t>
      </w:r>
      <w:r>
        <w:rPr/>
        <w:t>: pela aprovação da emenda 1.</w:t>
      </w:r>
    </w:p>
    <w:p>
      <w:pPr>
        <w:pStyle w:val="NumeracaoProposicao"/>
        <w:rPr/>
      </w:pPr>
      <w:r>
        <w:rPr>
          <w:b/>
        </w:rPr>
        <w:t xml:space="preserve"> </w:t>
      </w:r>
      <w:r>
        <w:rPr>
          <w:b/>
        </w:rPr>
        <w:t>Saúde e Saneamento</w:t>
      </w:r>
      <w:r>
        <w:rPr/>
        <w:t>: Não há.</w:t>
      </w:r>
    </w:p>
    <w:p>
      <w:pPr>
        <w:pStyle w:val="NumeracaoProposicao"/>
        <w:rPr/>
      </w:pPr>
      <w:r>
        <w:rPr>
          <w:b/>
        </w:rPr>
        <w:t xml:space="preserve"> </w:t>
      </w:r>
      <w:r>
        <w:rPr>
          <w:b/>
        </w:rPr>
        <w:t>Orçamento e Finanças Públicas</w:t>
      </w:r>
      <w:r>
        <w:rPr/>
        <w:t>: Não há.</w:t>
      </w:r>
    </w:p>
    <w:p>
      <w:pPr>
        <w:pStyle w:val="Normal"/>
        <w:spacing w:before="0" w:after="0"/>
        <w:rPr/>
      </w:pPr>
      <w:r>
        <w:rPr/>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3"/>
      <w:gridCol w:w="8505"/>
    </w:tblGrid>
    <w:tr>
      <w:trPr/>
      <w:tc>
        <w:tcPr>
          <w:tcW w:w="1133"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5"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0</TotalTime>
  <Application>LibreOffice/6.3.4.2$Windows_X86_64 LibreOffice_project/60da17e045e08f1793c57c00ba83cdfce946d0aa</Application>
  <Pages>2</Pages>
  <Words>544</Words>
  <Characters>2640</Characters>
  <CharactersWithSpaces>3144</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2021-08-03T16:43:20Z</dcterms:modified>
  <cp:revision>1</cp:revision>
  <dc:subject/>
  <dc:title/>
</cp:coreProperties>
</file>