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elacomgrade"/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>32ª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>07/10/2021 - 13h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right"/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>Plenário Paulo Portugal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Comunicação de aprovação das atas das reuniões 30ª e 31ª Ordinárias, visto não ter havido impugnação destas nos termos regimentais.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jc w:val="left"/>
        <w:rPr>
          <w:sz w:val="22"/>
          <w:szCs w:val="22"/>
        </w:rPr>
      </w:pPr>
      <w:r>
        <w:rPr>
          <w:sz w:val="22"/>
          <w:szCs w:val="22"/>
          <w:lang w:val="pt-BR"/>
        </w:rPr>
        <w:t>Finalidade: Debater sobre o tema: “A importância da leitura de mundo e seus impactos sobre a humana docência, a perspectiva freiriana para uma educação com qualidade social e valorização docente no município, durante o retorno às aulas presenciais”.                                                       Há solicitação de elaboração de Nota Técnica.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b/>
          <w:sz w:val="22"/>
          <w:szCs w:val="22"/>
          <w:lang w:val="pt-BR"/>
        </w:rPr>
        <w:t xml:space="preserve">Convidados: 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 xml:space="preserve">- Cida Falabella – </w:t>
      </w:r>
      <w:r>
        <w:rPr>
          <w:sz w:val="22"/>
          <w:szCs w:val="22"/>
          <w:lang w:val="pt-BR"/>
        </w:rPr>
        <w:t>ex-vereadora de Belo Horizonte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Adriana Souza - Representante do Coletivo Esperançar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Adriana Viana de Souza - Diretora da Escola Municipal Paulo Freire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Lúcia Helena Alvarez Leite - Professora da Faculdade de Educação e Coordenadora do Grupo de Pesquisa e Extensão "Territórios, Educação Integral e Cidadania da Faculdade de Educação da UFMG - TEIA"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Instituto Paulo Freire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  <w:lang w:val="pt-BR"/>
        </w:rPr>
        <w:t>- Roque Antônio Juaquim - Educador/brincante</w:t>
      </w:r>
    </w:p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RequerimentoOrigemAudienciaPublica"/>
        <w:rPr>
          <w:lang w:val="pt-BR"/>
        </w:rPr>
      </w:pPr>
      <w:r>
        <w:rPr>
          <w:lang w:val="pt-BR"/>
        </w:rPr>
        <w:t>Requerimento de Comissão 1355/2021  - Autoria: Ver.(a) Macaé Evaristo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1385/2021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Secretaria Municipal de Educação - SMED.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Obter informações sobre o Auxílio Transporte Escolar (meio-passe).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1386/2021</w:t>
      </w:r>
      <w:r>
        <w:rPr>
          <w:lang w:val="pt-BR"/>
        </w:rPr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Educação – SMED.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Obter informações sobre o Plano Municipal da Primeira Infância.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Duda Salabert</w:t>
      </w:r>
    </w:p>
    <w:p>
      <w:pPr>
        <w:pStyle w:val="NumeracaoProposicaoTitulo"/>
        <w:numPr>
          <w:ilvl w:val="0"/>
          <w:numId w:val="0"/>
        </w:numPr>
        <w:ind w:left="0" w:hanging="0"/>
        <w:rPr/>
      </w:pPr>
      <w:r>
        <w:rPr>
          <w:u w:val="none"/>
        </w:rPr>
        <w:t xml:space="preserve">3.    </w:t>
      </w:r>
      <w:r>
        <w:rPr>
          <w:u w:val="single"/>
        </w:rPr>
        <w:t>REQUERIMENTO DE COMISSÃO 1401/2021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Alexandre Kalil e Secretária Municipal de Educação, Ângela Dalben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Informar acerca do número de alunos matriculados na rede municipal de ensino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Titulo"/>
        <w:numPr>
          <w:ilvl w:val="0"/>
          <w:numId w:val="0"/>
        </w:numPr>
        <w:ind w:left="0" w:hanging="0"/>
        <w:rPr/>
      </w:pPr>
      <w:r>
        <w:rPr>
          <w:u w:val="none"/>
        </w:rPr>
        <w:t xml:space="preserve">4.    </w:t>
      </w:r>
      <w:r>
        <w:rPr>
          <w:u w:val="single"/>
        </w:rPr>
        <w:t>REQUERIMENTO DE COMISSÃO 1403/2021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sobre o OCA - Orçamento da Criança e do Adolescente, na perspectiva da educação, cultura, ciência, tecnologia e desporto. Há solicitação de elaboração de nota técnica.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28 de outubro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Paulo Portugal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Macaé Evaristo</w:t>
      </w:r>
    </w:p>
    <w:p>
      <w:pPr>
        <w:pStyle w:val="NumeracaoProposicaoTitulo"/>
        <w:numPr>
          <w:ilvl w:val="0"/>
          <w:numId w:val="0"/>
        </w:numPr>
        <w:ind w:left="0" w:hanging="0"/>
        <w:rPr/>
      </w:pPr>
      <w:r>
        <w:rPr>
          <w:u w:val="none"/>
        </w:rPr>
        <w:t xml:space="preserve">5.    </w:t>
      </w:r>
      <w:r>
        <w:rPr>
          <w:u w:val="single"/>
        </w:rPr>
        <w:t>REQUERIMENTO DE COMISSÃO 1405/2021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sobre o carnaval de 2022 em Belo Horizonte. Há solicitação de elaboração de nota técnica.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21 de outubro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Gabriel</w:t>
      </w:r>
    </w:p>
    <w:p>
      <w:pPr>
        <w:pStyle w:val="NumeracaoProposicaoTitulo"/>
        <w:numPr>
          <w:ilvl w:val="0"/>
          <w:numId w:val="0"/>
        </w:numPr>
        <w:ind w:left="0" w:hanging="0"/>
        <w:rPr/>
      </w:pPr>
      <w:r>
        <w:rPr>
          <w:u w:val="none"/>
        </w:rPr>
        <w:t xml:space="preserve">6.    </w:t>
      </w:r>
      <w:r>
        <w:rPr>
          <w:u w:val="single"/>
        </w:rPr>
        <w:t>REQUERIMENTO DE COMISSÃO 1407/2021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Educação, Ângela Dalben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antigo prédio da Escola Municipal Francisco Bressane, localizado à Rua Maria Pietra Machado, nº 100, Bairro São Paulo.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Macaé Evaristo</w:t>
      </w:r>
    </w:p>
    <w:p>
      <w:pPr>
        <w:pStyle w:val="ElementoTitulo"/>
        <w:spacing w:before="57" w:after="57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87/2021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 o Índice de Educação Inclusiva (IMEI), no sistema municipal de ensino.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Professora Marli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Marcela Trópia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 das emendas 1, 2, 3, 4 e 7, com apresentação de subemendas à emenda 2 e pela rejeição das emendas nº 5, 6 e 8.</w:t>
      </w:r>
    </w:p>
    <w:p>
      <w:pPr>
        <w:pStyle w:val="NumeracaoProposicao"/>
        <w:ind w:left="1134" w:hanging="0"/>
        <w:rPr>
          <w:sz w:val="18"/>
          <w:szCs w:val="18"/>
        </w:rPr>
      </w:pPr>
      <w:r>
        <w:rPr>
          <w:sz w:val="18"/>
          <w:szCs w:val="18"/>
          <w:lang w:val="pt-BR"/>
        </w:rPr>
        <w:t>Titulares autores: Vers. Professora Marli (projeto; emenda 2); Macaé Evaristo (emendas 3, 4, 5, 6, 7, 8)</w:t>
      </w:r>
    </w:p>
    <w:p>
      <w:pPr>
        <w:pStyle w:val="NumeracaoProposicao"/>
        <w:ind w:left="1134" w:hanging="0"/>
        <w:rPr>
          <w:sz w:val="18"/>
          <w:szCs w:val="18"/>
        </w:rPr>
      </w:pPr>
      <w:r>
        <w:rPr>
          <w:sz w:val="18"/>
          <w:szCs w:val="18"/>
          <w:lang w:val="pt-BR"/>
        </w:rPr>
        <w:t>Suplentes autores: Vers. Iza Lourença (emendas 3, 4, 5, 6, 7, 8)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06/10/2021</w:t>
      </w:r>
    </w:p>
    <w:p>
      <w:pPr>
        <w:pStyle w:val="NumeracaoProposicao"/>
        <w:jc w:val="right"/>
        <w:rPr>
          <w:sz w:val="19"/>
        </w:rPr>
      </w:pPr>
      <w:r>
        <w:rPr>
          <w:sz w:val="19"/>
        </w:rPr>
      </w:r>
    </w:p>
    <w:p>
      <w:pPr>
        <w:pStyle w:val="NumeracaoProposicao"/>
        <w:jc w:val="right"/>
        <w:rPr>
          <w:sz w:val="19"/>
        </w:rPr>
      </w:pPr>
      <w:r>
        <w:rPr>
          <w:sz w:val="19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1081/2021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Duda Salabert</w:t>
      </w:r>
    </w:p>
    <w:p>
      <w:pPr>
        <w:pStyle w:val="NumeracaoProposicao"/>
        <w:rPr/>
      </w:pPr>
      <w:r>
        <w:rPr>
          <w:b/>
          <w:lang w:val="pt-BR"/>
        </w:rPr>
        <w:t xml:space="preserve">RESPOSTA: </w:t>
      </w:r>
      <w:r>
        <w:rPr>
          <w:lang w:val="pt-BR"/>
        </w:rPr>
        <w:t xml:space="preserve">OF. </w:t>
      </w:r>
      <w:r>
        <w:rPr/>
        <w:t>SMGO/DALE N° 476/2021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Felipe Prates Rozenberg</w:t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1146/2021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Comissão de Participação Popular</w:t>
      </w:r>
    </w:p>
    <w:p>
      <w:pPr>
        <w:pStyle w:val="NumeracaoProposicao"/>
        <w:rPr/>
      </w:pPr>
      <w:r>
        <w:rPr>
          <w:b/>
          <w:lang w:val="pt-BR"/>
        </w:rPr>
        <w:t xml:space="preserve">RESPOSTA: </w:t>
      </w:r>
      <w:r>
        <w:rPr>
          <w:lang w:val="pt-BR"/>
        </w:rPr>
        <w:t xml:space="preserve">OF. </w:t>
      </w:r>
      <w:r>
        <w:rPr/>
        <w:t>SMGO/DALE N° 477/2021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Felipe Prates Rozenberg</w:t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comgrade"/>
      <w:tblW w:w="9742" w:type="dxa"/>
      <w:jc w:val="left"/>
      <w:tblInd w:w="0" w:type="dxa"/>
      <w:tblLayout w:type="fixed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237"/>
      <w:gridCol w:w="8504"/>
    </w:tblGrid>
    <w:tr>
      <w:trPr/>
      <w:tc>
        <w:tcPr>
          <w:tcW w:w="1237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Normal"/>
            <w:widowControl w:val="false"/>
            <w:suppressAutoHyphens w:val="true"/>
            <w:spacing w:lineRule="auto" w:line="240" w:before="0" w:after="0"/>
            <w:rPr>
              <w:rFonts w:eastAsia="Calibri" w:cs=""/>
              <w:kern w:val="0"/>
              <w:sz w:val="22"/>
              <w:szCs w:val="22"/>
              <w:lang w:val="en-US" w:eastAsia="en-US" w:bidi="ar-SA"/>
            </w:rPr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4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Normal"/>
            <w:widowControl w:val="false"/>
            <w:suppressAutoHyphens w:val="true"/>
            <w:spacing w:lineRule="auto" w:line="240" w:before="0" w:after="0"/>
            <w:jc w:val="center"/>
            <w:rPr>
              <w:sz w:val="32"/>
              <w:lang w:val="pt-BR"/>
            </w:rPr>
          </w:pPr>
          <w:r>
            <w:rPr>
              <w:rFonts w:eastAsia="Calibri" w:cs=""/>
              <w:kern w:val="0"/>
              <w:sz w:val="32"/>
              <w:szCs w:val="32"/>
              <w:lang w:val="pt-BR" w:eastAsia="en-US" w:bidi="ar-SA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0" w:hanging="0"/>
      </w:p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8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Emphasis" w:uiPriority="20" w:semiHidden="0" w:unhideWhenUsed="0" w:qFormat="1"/>
    <w:lsdException w:name="Table Grid" w:uiPriority="59" w:semiHidden="0" w:unhideWhenUsed="0"/>
  </w:latentStyles>
  <w:style w:type="paragraph" w:styleId="Normal" w:default="1">
    <w:name w:val="Normal"/>
    <w:qFormat/>
    <w:rsid w:val="000a153e"/>
    <w:pPr>
      <w:widowControl/>
      <w:suppressAutoHyphens w:val="true"/>
      <w:bidi w:val="0"/>
      <w:spacing w:lineRule="auto" w:line="276" w:before="0" w:after="200"/>
      <w:jc w:val="both"/>
    </w:pPr>
    <w:rPr>
      <w:rFonts w:ascii="Arial" w:hAnsi="Arial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 w:val="true"/>
      <w:keepLines/>
      <w:spacing w:before="480" w:after="20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841cd9"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link w:val="Ttulo2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Ttulo4Char" w:customStyle="1">
    <w:name w:val="Título 4 Char"/>
    <w:basedOn w:val="DefaultParagraphFont"/>
    <w:link w:val="Ttulo4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841cd9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tuloChar" w:customStyle="1">
    <w:name w:val="Título Char"/>
    <w:basedOn w:val="DefaultParagraphFont"/>
    <w:link w:val="Ttulo"/>
    <w:uiPriority w:val="10"/>
    <w:qFormat/>
    <w:rsid w:val="00841cd9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sid w:val="000a153e"/>
    <w:rPr>
      <w:color w:val="0000FF" w:themeColor="hyperlink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6c115c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lear" w:pos="708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 w:hanging="0"/>
    </w:pPr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Cs w:val="24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 w:customStyle="1">
    <w:name w:val="elementoTitulo"/>
    <w:basedOn w:val="Normal"/>
    <w:qFormat/>
    <w:rsid w:val="000a153e"/>
    <w:pPr/>
    <w:rPr>
      <w:b/>
    </w:rPr>
  </w:style>
  <w:style w:type="paragraph" w:styleId="ElementoTituloSuperior" w:customStyle="1">
    <w:name w:val="elementoTituloSuperior"/>
    <w:basedOn w:val="ElementoTitulo"/>
    <w:qFormat/>
    <w:rsid w:val="000a153e"/>
    <w:pPr>
      <w:spacing w:before="0" w:after="0"/>
      <w:jc w:val="center"/>
    </w:pPr>
    <w:rPr/>
  </w:style>
  <w:style w:type="paragraph" w:styleId="ElementoTituloSuperior2" w:customStyle="1">
    <w:name w:val="elementoTituloSuperior2"/>
    <w:basedOn w:val="ElementoTitulo"/>
    <w:qFormat/>
    <w:rsid w:val="000a153e"/>
    <w:pPr>
      <w:spacing w:before="400" w:after="200"/>
      <w:jc w:val="center"/>
    </w:pPr>
    <w:rPr/>
  </w:style>
  <w:style w:type="paragraph" w:styleId="RequerimentoOrigemAudienciaPublica" w:customStyle="1">
    <w:name w:val="requerimentoOrigemAudienciaPublica"/>
    <w:basedOn w:val="Normal"/>
    <w:qFormat/>
    <w:rsid w:val="000a153e"/>
    <w:pPr/>
    <w:rPr>
      <w:b/>
      <w:sz w:val="20"/>
    </w:rPr>
  </w:style>
  <w:style w:type="paragraph" w:styleId="TextoTabelaOcorrencias" w:customStyle="1">
    <w:name w:val="textoTabelaOcorrencias"/>
    <w:basedOn w:val="Normal"/>
    <w:qFormat/>
    <w:rsid w:val="000a153e"/>
    <w:pPr/>
    <w:rPr>
      <w:b/>
      <w:sz w:val="20"/>
    </w:rPr>
  </w:style>
  <w:style w:type="paragraph" w:styleId="NumeracaoProposicao" w:customStyle="1">
    <w:name w:val="numeracaoProposicao"/>
    <w:basedOn w:val="Normal"/>
    <w:qFormat/>
    <w:rsid w:val="000a153e"/>
    <w:pPr>
      <w:spacing w:before="0" w:after="0"/>
      <w:ind w:left="568" w:hanging="0"/>
    </w:pPr>
    <w:rPr>
      <w:sz w:val="22"/>
    </w:rPr>
  </w:style>
  <w:style w:type="paragraph" w:styleId="NumeracaoProposicaoVinculo" w:customStyle="1">
    <w:name w:val="numeracaoProposicaoVinculo"/>
    <w:basedOn w:val="NumeracaoProposicao"/>
    <w:qFormat/>
    <w:rsid w:val="000a153e"/>
    <w:pPr/>
    <w:rPr>
      <w:b/>
      <w:sz w:val="20"/>
    </w:rPr>
  </w:style>
  <w:style w:type="paragraph" w:styleId="NumeracaoProposicaoTitulo" w:customStyle="1">
    <w:name w:val="numeracaoProposicaoTitulo"/>
    <w:basedOn w:val="NumeracaoProposicao"/>
    <w:qFormat/>
    <w:rsid w:val="000a153e"/>
    <w:pPr>
      <w:tabs>
        <w:tab w:val="clear" w:pos="708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 w:customStyle="1">
    <w:name w:val="numeracaoNumerosRomanos"/>
    <w:basedOn w:val="Normal"/>
    <w:qFormat/>
    <w:rsid w:val="000a153e"/>
    <w:pPr>
      <w:tabs>
        <w:tab w:val="clear" w:pos="708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 w:customStyle="1">
    <w:name w:val="marcadorSimples"/>
    <w:basedOn w:val="Normal"/>
    <w:qFormat/>
    <w:rsid w:val="000a153e"/>
    <w:pPr>
      <w:ind w:right="426" w:hanging="284"/>
    </w:pPr>
    <w:rPr/>
  </w:style>
  <w:style w:type="paragraph" w:styleId="TextoEspacamentoDuplo" w:customStyle="1">
    <w:name w:val="textoEspacamentoDuplo"/>
    <w:basedOn w:val="Normal"/>
    <w:qFormat/>
    <w:rsid w:val="000a153e"/>
    <w:pPr>
      <w:spacing w:lineRule="auto" w:line="48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c115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odap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0a153e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LibreOffice/7.0.6.2$Windows_X86_64 LibreOffice_project/144abb84a525d8e30c9dbbefa69cbbf2d8d4ae3b</Application>
  <AppVersion>15.0000</AppVersion>
  <Pages>3</Pages>
  <Words>622</Words>
  <Characters>3670</Characters>
  <CharactersWithSpaces>4279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2021-10-06T12:58:00Z</dcterms:created>
  <dc:creator>Administrador</dc:creator>
  <dc:description/>
  <dc:language>pt-BR</dc:language>
  <cp:lastModifiedBy/>
  <dcterms:modified xsi:type="dcterms:W3CDTF">2021-10-06T17:08:34Z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