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  <w:t>Audiência Pública realizada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DESENVOLVIMENTO ECONÔMICO, TRANSPORTE E SISTEMA VIÁRIO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39ª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02/12/2021 - 13h30min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36ª e 37ª Ordinárias.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</w:t>
      </w:r>
    </w:p>
    <w:p>
      <w:pPr>
        <w:pStyle w:val="Normal"/>
        <w:rPr/>
      </w:pPr>
      <w:r>
        <w:rPr/>
        <w:t xml:space="preserve">Finalidade: </w:t>
      </w:r>
      <w:r>
        <w:rPr/>
        <w:t>D</w:t>
      </w:r>
      <w:r>
        <w:rPr/>
        <w:t>ebater ampliação da vida útil dos veículos de transporte escolar</w:t>
      </w:r>
    </w:p>
    <w:p>
      <w:pPr>
        <w:pStyle w:val="RequerimentoOrigemAudienciaPublica"/>
        <w:rPr/>
      </w:pPr>
      <w:r>
        <w:rPr/>
        <w:t>Requerimento de Comissão 1603/2021  - Autoria: Ver.(a) Wilsinho da Tabu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/>
      </w:pPr>
      <w:r>
        <w:rPr>
          <w:b/>
        </w:rPr>
        <w:t xml:space="preserve">Convidados: </w:t>
      </w:r>
    </w:p>
    <w:p>
      <w:pPr>
        <w:pStyle w:val="Normal"/>
        <w:spacing w:before="0" w:after="0"/>
        <w:rPr/>
      </w:pPr>
      <w:r>
        <w:rPr/>
        <w:t>- Diogo Oscar Borges Prosdocimi - Diretor-Presidente da Empresa de Transportes e Trânsito de Belo Horizonte S/A - BHTrans</w:t>
      </w:r>
    </w:p>
    <w:p>
      <w:pPr>
        <w:pStyle w:val="Normal"/>
        <w:spacing w:before="0" w:after="0"/>
        <w:rPr/>
      </w:pPr>
      <w:r>
        <w:rPr/>
        <w:t>- Carlos Eduardo Campos - Presidente do Sindicato dos Transportadores de Escolares da Região Metropolitana de Belo Horizonte - Sintesc</w:t>
      </w:r>
    </w:p>
    <w:p>
      <w:pPr>
        <w:pStyle w:val="Normal"/>
        <w:spacing w:before="0" w:after="0"/>
        <w:rPr/>
      </w:pPr>
      <w:r>
        <w:rPr/>
        <w:t>- Gleiton Sérgio de Oliveira - Representante do setor de transportes</w:t>
      </w:r>
    </w:p>
    <w:p>
      <w:pPr>
        <w:pStyle w:val="Normal"/>
        <w:spacing w:before="0" w:after="0"/>
        <w:rPr/>
      </w:pPr>
      <w:r>
        <w:rPr/>
        <w:t>- Edilson Salatiel Lopes -  Gerente de Fiscalização de Transporte e Trânsito do Departamento de Edificações e Estradas de Rodagem de Minas Gerais - DEER-MG</w:t>
      </w:r>
    </w:p>
    <w:p>
      <w:pPr>
        <w:pStyle w:val="Normal"/>
        <w:spacing w:before="0" w:after="0"/>
        <w:rPr/>
      </w:pPr>
      <w:r>
        <w:rPr/>
        <w:t>- Carlos Franklin de Almeida Rabelo - Gerente de Controle de Permissões- GCOP da Empresa de Transportes e Trânsito de Belo Horizonte S/A - BHTrans</w:t>
      </w:r>
    </w:p>
    <w:p>
      <w:pPr>
        <w:pStyle w:val="Normal"/>
        <w:spacing w:before="0" w:after="0"/>
        <w:rPr/>
      </w:pPr>
      <w:r>
        <w:rPr/>
        <w:t>- Éder Mascarenhas - Engenheiro Mecânico</w:t>
      </w:r>
    </w:p>
    <w:p>
      <w:pPr>
        <w:pStyle w:val="Normal"/>
        <w:spacing w:before="0" w:after="0"/>
        <w:rPr/>
      </w:pPr>
      <w:r>
        <w:rPr/>
        <w:t>- Hudson Nazaré - Engenheiro Mecânico</w:t>
      </w:r>
    </w:p>
    <w:p>
      <w:pPr>
        <w:pStyle w:val="Normal"/>
        <w:spacing w:before="0" w:after="0"/>
        <w:rPr>
          <w:sz w:val="10"/>
          <w:szCs w:val="10"/>
        </w:rPr>
      </w:pPr>
      <w:r>
        <w:rPr>
          <w:sz w:val="10"/>
          <w:szCs w:val="10"/>
        </w:rPr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Audiência realizada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1683/2021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BHTrans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sobre a questão abaixo relacionada: </w:t>
      </w:r>
    </w:p>
    <w:p>
      <w:pPr>
        <w:pStyle w:val="NumeracaoProposicao"/>
        <w:rPr/>
      </w:pPr>
      <w:r>
        <w:rPr/>
        <w:t xml:space="preserve">1. Qual a justificativa, ato administrativo motivado, que fundamenta a não retomada proporcional do transporte de ônibus no município? </w:t>
      </w:r>
    </w:p>
    <w:p>
      <w:pPr>
        <w:pStyle w:val="NumeracaoProposicao"/>
        <w:rPr/>
      </w:pPr>
      <w:r>
        <w:rPr/>
        <w:t xml:space="preserve">2. Há algum cronograma ou previsão de retomada gradual de circulação das linhas de ônibus suspensas e reestabelecer os demais horários? </w:t>
      </w:r>
    </w:p>
    <w:p>
      <w:pPr>
        <w:pStyle w:val="NumeracaoProposicao"/>
        <w:rPr/>
      </w:pPr>
      <w:r>
        <w:rPr/>
        <w:t xml:space="preserve">3. Quais medidas foram adotadas para essa retomada de atividades no setor de transporte de ônibus? </w:t>
      </w:r>
    </w:p>
    <w:p>
      <w:pPr>
        <w:pStyle w:val="NumeracaoProposicao"/>
        <w:rPr/>
      </w:pPr>
      <w:r>
        <w:rPr/>
        <w:t>4. Qual a previsão para a volta da linha 34 (estação barreiro) e demais ônibus do barreiro?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Iza Lourença</w:t>
      </w:r>
    </w:p>
    <w:p>
      <w:pPr>
        <w:pStyle w:val="NumeracaoProposicao"/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1705/2021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Empresa de Transportes e Trânsito de Belo Horizonte -BHTRANS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Solicitar: </w:t>
      </w:r>
    </w:p>
    <w:p>
      <w:pPr>
        <w:pStyle w:val="NumeracaoProposicao"/>
        <w:rPr/>
      </w:pPr>
      <w:r>
        <w:rPr/>
        <w:t>1. Cópia da indicação de Vitor Fernandes Colares para a função de Conselheiro Fiscal e cópia da análise de conformidade do Comité de Elegibilidade da BHTRANS sobre sua indicação. Ainda justificativa para a nomeação de Vitor Fernandes Colares para a função de Conselheiro Fiscal.</w:t>
      </w:r>
    </w:p>
    <w:p>
      <w:pPr>
        <w:pStyle w:val="NumeracaoProposicao"/>
        <w:rPr/>
      </w:pPr>
      <w:r>
        <w:rPr/>
        <w:t>2. Cópia da indicação de Bruno Leonardo Passeli para a função de Conselheiro Fiscal e cópia da análise de conformidade do Comitê de Elegibilidade da BHTRANS sobre sua indicação, tendo em visto o parentesco em 2° grau com Patricia Passeli, Diretora de Finanças e Controle, pessoa já inserida em cargo da Administração Pública Municipal. Ainda justificativa para a nomeação e justificativa para a destituição de Bruno Leonardo Passeli da função de Conselheiro Fiscal.</w:t>
      </w:r>
    </w:p>
    <w:p>
      <w:pPr>
        <w:pStyle w:val="NumeracaoProposicao"/>
        <w:rPr/>
      </w:pPr>
      <w:r>
        <w:rPr/>
        <w:t xml:space="preserve">3. Cópia da ata e qualquer outro recurso utilizado como gravações, vídeos ou áudio, da Assembleia Geral Extraordinária da Empresa de Transportes e Trânsito de Belo Horizonte S/A - BHTrans, realizada, por meio eletrônico, no dia 26 de novembro de 2021, às 09:00 horas, na sede da empresa BHTRANS.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</w:t>
      </w:r>
    </w:p>
    <w:p>
      <w:pPr>
        <w:pStyle w:val="NumeracaoProposicao"/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1706/2021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Alexandre Kalil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detalhadas, a serem enviadas pelo órgão competente da gestão do transporte e trânsito, quanto a aplicação da receita arrecadada com a cobrança das multas de trânsito nos últimos 5 anos.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</w:t>
      </w:r>
    </w:p>
    <w:p>
      <w:pPr>
        <w:pStyle w:val="NumeracaoProposicao"/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1707/2021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Alexandre Kalil e Presidente da BHTRANS, Diogo Oscar Borges Prosdocimi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as seguintes informações: </w:t>
      </w:r>
    </w:p>
    <w:p>
      <w:pPr>
        <w:pStyle w:val="NumeracaoProposicao"/>
        <w:rPr/>
      </w:pPr>
      <w:r>
        <w:rPr/>
        <w:t>1. Haja vista que estamos em novembro de 2021, meses após a referida resposta obtida, e considerando que a BHTRANS avaliou as duas propostas de operação apresentadas pelas concessionárias, qual proposta prevaleceu? Favor enviar as cópias dos documentos contendo as propostas.</w:t>
      </w:r>
    </w:p>
    <w:p>
      <w:pPr>
        <w:pStyle w:val="NumeracaoProposicao"/>
        <w:rPr/>
      </w:pPr>
      <w:r>
        <w:rPr/>
        <w:t>2. Se as linhas operam conforme a demanda, por que ainda há ônibus que continuam operando com horário reduzido, de modo diverso do itinerário habitual, inclusive conflitando os horários indicados pelo próprio App da Prefeitura (SIU MOBILE) e painéis eletrônicos, tendo em vista o retorno de praticamente toda a PEA e outros? Vale destacar que há usuários que têm sofrido advertência nos locais de trabalho em decorrência de atrasos.</w:t>
      </w:r>
    </w:p>
    <w:p>
      <w:pPr>
        <w:pStyle w:val="NumeracaoProposicao"/>
        <w:rPr/>
      </w:pPr>
      <w:r>
        <w:rPr/>
        <w:t>3. O auxílio financeiro fornecido às empresas concessionárias e a autorização de repasses de vale transportes não foi suficiente para prestarem um serviço público de qualidade? Se há muitos usuários numa pandemia, a métrica não deveria ser diretamente proporcional, ou seja, mais opções de horários?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Nikolas Ferreira</w:t>
      </w:r>
    </w:p>
    <w:p>
      <w:pPr>
        <w:pStyle w:val="NumeracaoProposicao"/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1708/2021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Vistoriar e verificar a viabilidade de adequação no itinerário das linhas de ônibus (9411; 9250; 9211 e 9214) que circulam na região do bairro Casa Branca.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14 de dezembro de 2021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Ponto de encontro: Rua Antônio Rodrigues da Costa, nº 540, bairro Casa Branca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Rubão</w:t>
      </w:r>
    </w:p>
    <w:p>
      <w:pPr>
        <w:pStyle w:val="NumeracaoProposicao"/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1712/2021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Avaliar as condições de trafegabilidade das principais vias que compõem o bairro Novo Lajedo - Regional Norte, a viabilidade técnica para instalação de redutores de velocidade e a possibilidade de transformar a rua Progresso em uma via de mão única.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10 de dezembro de 2021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Ponto de encontro: campo localizado na Rua Progresso, próximo ao nº 10, entre a rua Bonsucesso e rua Feliz - bairro Novo Lajedo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data da visita técnica foi alterada para 16/12/2021, às 10h.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281/2021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Rubão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N° 653/2021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de Governo em exercício - Josué Costa Valadão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39</TotalTime>
  <Application>LibreOffice/6.3.4.2$Windows_X86_64 LibreOffice_project/60da17e045e08f1793c57c00ba83cdfce946d0aa</Application>
  <Pages>4</Pages>
  <Words>947</Words>
  <Characters>5334</Characters>
  <CharactersWithSpaces>6195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2021-12-02T14:52:19Z</dcterms:modified>
  <cp:revision>2</cp:revision>
  <dc:subject/>
  <dc:title/>
</cp:coreProperties>
</file>