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81ª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03/10/2022 - 14h30min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Normal"/>
        <w:rPr/>
      </w:pPr>
      <w:r>
        <w:rPr/>
        <w:t xml:space="preserve">— </w:t>
      </w:r>
      <w:r>
        <w:rPr/>
        <w:t>Aprovação da ata: 79ª Ordinária</w:t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966/2020</w:t>
      </w:r>
      <w:r>
        <w:rPr/>
        <w:t xml:space="preserve"> - TURNO ÚNICO - VETO PARCIAL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parcial à Proposição de Lei nº 58/22, que "Consolida legislação que institui datas comemorativas no Município."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Especial de Estudo - Racionalização do Estoque de Normas do Município.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para rejeitar o veto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VENCIMENTO: </w:t>
      </w:r>
      <w:r>
        <w:rPr/>
        <w:t>30/09/2022</w:t>
      </w:r>
    </w:p>
    <w:p>
      <w:pPr>
        <w:pStyle w:val="NumeracaoProposicao"/>
        <w:rPr/>
      </w:pPr>
      <w:r>
        <w:rPr>
          <w:b/>
        </w:rPr>
        <w:t>SOBRESTANDO</w:t>
      </w:r>
    </w:p>
    <w:p>
      <w:pPr>
        <w:pStyle w:val="NumeracaoProposicao"/>
        <w:rPr/>
      </w:pPr>
      <w:r>
        <w:rPr/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43/2021</w:t>
      </w:r>
      <w:r>
        <w:rPr/>
        <w:t xml:space="preserve"> - TURNO ÚNICO - VETO PARCIAL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parcial à Proposição de Lei nº 59/22, que "Dispõe sobre a política de atenção integral à saúde das pessoas com doenças raras no Município."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Melo; Professora Marli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para rejeitar o veto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VENCIMENTO: </w:t>
      </w:r>
      <w:r>
        <w:rPr/>
        <w:t>30/09/2022</w:t>
      </w:r>
    </w:p>
    <w:p>
      <w:pPr>
        <w:pStyle w:val="NumeracaoProposicao"/>
        <w:rPr/>
      </w:pPr>
      <w:r>
        <w:rPr>
          <w:b/>
        </w:rPr>
        <w:t>SOBRESTANDO</w:t>
      </w:r>
    </w:p>
    <w:p>
      <w:pPr>
        <w:pStyle w:val="NumeracaoProposicao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LibreOffice/6.3.4.2$Windows_X86_64 LibreOffice_project/60da17e045e08f1793c57c00ba83cdfce946d0aa</Application>
  <Pages>1</Pages>
  <Words>164</Words>
  <Characters>915</Characters>
  <CharactersWithSpaces>1052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2022-09-26T15:09:28Z</dcterms:modified>
  <cp:revision>1</cp:revision>
  <dc:subject/>
  <dc:title/>
</cp:coreProperties>
</file>