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  <w:t>Audiência Pública realizada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DE EDUCAÇÃO, CIÊNCIA, TECNOLOGIA, CULTURA, DESPORTO, LAZER E TURISMO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32ª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2ª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29/09/2022 - 13h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Helvécio Arantes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Comunicada a aprovação das atas das reuniões: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30ª e 31ª Ordinárias.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</w:t>
      </w:r>
    </w:p>
    <w:p>
      <w:pPr>
        <w:pStyle w:val="Normal"/>
        <w:rPr/>
      </w:pPr>
      <w:r>
        <w:rPr/>
        <w:t>Finalidade: Debater o projeto de Lei 358/22, de autoria dos vereadores Gabriel, Irlan Melo, Jorge Santos, Léo, Professor Juliano Lopes, Reinaldo Gomes Preto Sacolão e Wanderley Porto, que “Altera a Lei nº 9.063/05, que regula procedimentos e exigências para a realização de evento no Município".</w:t>
      </w:r>
    </w:p>
    <w:p>
      <w:pPr>
        <w:pStyle w:val="RequerimentoOrigemAudienciaPublica"/>
        <w:rPr/>
      </w:pPr>
      <w:r>
        <w:rPr/>
        <w:t>Requerimento de Comissão 1637/2022  - Autoria: Ver.(a) Gabriel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Audiência realizada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ormal"/>
        <w:spacing w:before="0" w:after="0"/>
        <w:rPr/>
      </w:pPr>
      <w:r>
        <w:rPr>
          <w:b/>
        </w:rPr>
        <w:t xml:space="preserve">Convidados: </w:t>
      </w:r>
    </w:p>
    <w:p>
      <w:pPr>
        <w:pStyle w:val="Normal"/>
        <w:spacing w:before="0" w:after="0"/>
        <w:rPr/>
      </w:pPr>
      <w:r>
        <w:rPr/>
        <w:t>- Eliane Denise Parreiras Oliveira - Secretária Municipal de Cultura</w:t>
      </w:r>
    </w:p>
    <w:p>
      <w:pPr>
        <w:pStyle w:val="Normal"/>
        <w:spacing w:before="0" w:after="0"/>
        <w:rPr/>
      </w:pPr>
      <w:r>
        <w:rPr/>
        <w:t>- João Antônio Fleury Teixeira - Secretário Municipal de Política Urbana</w:t>
      </w:r>
    </w:p>
    <w:p>
      <w:pPr>
        <w:pStyle w:val="Normal"/>
        <w:spacing w:before="0" w:after="0"/>
        <w:rPr/>
      </w:pPr>
      <w:r>
        <w:rPr/>
        <w:t>- Leo Ziller - Agência Secreto, Bela Vista e Tikal</w:t>
      </w:r>
    </w:p>
    <w:p>
      <w:pPr>
        <w:pStyle w:val="Normal"/>
        <w:spacing w:before="0" w:after="0"/>
        <w:rPr/>
      </w:pPr>
      <w:r>
        <w:rPr/>
        <w:t>- Roberto Andrés - Professor da Escola de Arquitetura da UFMG e integrante do Instituto Urbe</w:t>
      </w:r>
    </w:p>
    <w:p>
      <w:pPr>
        <w:pStyle w:val="Normal"/>
        <w:spacing w:before="0" w:after="0"/>
        <w:rPr/>
      </w:pPr>
      <w:r>
        <w:rPr/>
        <w:t>- Alexa Carvalho - Agência de Eventos Etc&amp;Tal Comunicação Marketing Produção Ltda.</w:t>
      </w:r>
    </w:p>
    <w:p>
      <w:pPr>
        <w:pStyle w:val="Normal"/>
        <w:spacing w:before="0" w:after="0"/>
        <w:rPr/>
      </w:pPr>
      <w:r>
        <w:rPr/>
        <w:t>- Simone Leila - Empresária, representante da Quanta Sports Marketing e Assessoria Esportiva</w:t>
      </w:r>
    </w:p>
    <w:p>
      <w:pPr>
        <w:pStyle w:val="Normal"/>
        <w:spacing w:before="0" w:after="0"/>
        <w:rPr/>
      </w:pPr>
      <w:r>
        <w:rPr/>
        <w:t>- Alex Minardi</w:t>
      </w:r>
    </w:p>
    <w:p>
      <w:pPr>
        <w:pStyle w:val="Normal"/>
        <w:spacing w:before="0" w:after="0"/>
        <w:rPr/>
      </w:pPr>
      <w:r>
        <w:rPr/>
        <w:t>- Pedro Valentim - Representante das "batalhas de Mcs"</w:t>
      </w:r>
    </w:p>
    <w:p>
      <w:pPr>
        <w:pStyle w:val="Normal"/>
        <w:spacing w:before="0" w:after="0"/>
        <w:rPr/>
      </w:pPr>
      <w:r>
        <w:rPr/>
        <w:t>- Cida Falabella - Professora e artista de teatro</w:t>
      </w:r>
    </w:p>
    <w:p>
      <w:pPr>
        <w:pStyle w:val="Normal"/>
        <w:spacing w:before="0" w:after="0"/>
        <w:rPr/>
      </w:pPr>
      <w:r>
        <w:rPr/>
        <w:t>- Rafael Barros - Antropólogo e carnavalesco</w:t>
      </w:r>
    </w:p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Parecer sobre proposições sujeitas à apreciação do Plenário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326/2022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o procedimento de transparência da Prefeitura Municipal de Belo Horizonte em relação a aplicação dos recursos provenientes do FUNDEB.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Macaé Evaristo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Flávia Borja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rejeição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385/2022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Institui a Política Municipal de Incentivo aos Cursinhos Populares e Comunitários.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Bella Gonçalves; Iza Lourença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Macaé Evaristo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aprovação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Outros Assuntos</w:t>
      </w:r>
    </w:p>
    <w:p>
      <w:pPr>
        <w:pStyle w:val="ElementoTitulo"/>
        <w:spacing w:before="400" w:after="200"/>
        <w:rPr/>
      </w:pPr>
      <w:r>
        <w:rPr/>
        <w:t>Respostas a Requerimentos e Indicações da Comissão</w:t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OFÍCIO EM RESPOSTA AO REQUERIMENTO DE COMISSÃO 1532/2022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Nikolas Ferreira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OF.SMGO/DALE Nº 729/2022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Secretário Municipal Adjunto de Governo - Subsecretário de Relações Institucionais - Leonardo Amaral Castro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OFÍCIO EM RESPOSTA AO REQUERIMENTO DE COMISSÃO 1535/2022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Duda Salabert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OF.SMGO/DALE Nº 730/2022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Secretário Municipal Adjunto de Governo - Subsecretário de Relações Institucionais - Leonardo Amaral Castro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OFÍCIO EM RESPOSTA AO REQUERIMENTO DE COMISSÃO 1536/2022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Duda Salabert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 SMGO/DALE N° 722/2022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Secretário Municipal Adjunto de Governo e Subsecretário  de Relações Institucionais - Leonardo Amaral Castro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OFÍCIO EM RESPOSTA AO REQUERIMENTO DE COMISSÃO 1541/2022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Macaé Evaristo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OF.SMGO/DALE Nº 731/2022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Secretário Municipal Adjunto de Governo - Subsecretário de Relações Institucionais - Leonardo Amaral Castro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3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LibreOffice/6.3.4.2$Windows_X86_64 LibreOffice_project/60da17e045e08f1793c57c00ba83cdfce946d0aa</Application>
  <Pages>3</Pages>
  <Words>468</Words>
  <Characters>2805</Characters>
  <CharactersWithSpaces>3200</CharactersWithSpaces>
  <Paragraphs>66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2022-09-29T13:43:39Z</dcterms:modified>
  <cp:revision>1</cp:revision>
  <dc:subject/>
  <dc:title/>
</cp:coreProperties>
</file>