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11/10/2022 - 14h30min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foi anunciado para a Ordem do Dia da 89ª Reunião Ordinária, do dia 18/10/2022, o Projeto de Lei nº 358/22.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85ª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409/2022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10 da Lei nº 11.367 que Autoriza a concessão de subsídio mensal ao transporte público coletivo, convencional e suplementar, de passageiros por ônibus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Ciro Pereira; Henrique Braga; Irlan Melo; Jorge Santos; Léo; Marilda Portela;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154</Words>
  <Characters>886</Characters>
  <CharactersWithSpaces>1020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