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PLENÁRIO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/>
              <w:t>3ª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02/03/2023 - 14h30min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/>
              <w:t>Plenário Amynthas de Barros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tbl>
      <w:tblPr>
        <w:tblStyle w:val="TableGrid"/>
        <w:tblW w:w="9639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ANÚNCIOS: foram anunciados para a Ordem do Dia da 14ª Reunião Ordinária, do dia 06/03/2023, os Projetos de Lei nº 600/13, 1258/14, 2085/16, 132/21, 330/17, 810/19, 210/21, 282/22, 331/22 e as Moções 3/23 e 11/23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9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200" w:after="200"/>
              <w:rPr/>
            </w:pPr>
            <w:r>
              <w:rPr/>
              <w:t>Ata aprovada: 10ª 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 DIA</w:t>
      </w:r>
    </w:p>
    <w:p>
      <w:pPr>
        <w:pStyle w:val="ElementoTitulo"/>
        <w:spacing w:before="200" w:after="200"/>
        <w:jc w:val="center"/>
        <w:rPr>
          <w:b/>
          <w:b/>
          <w:u w:val="single"/>
        </w:rPr>
      </w:pPr>
      <w:r>
        <w:rPr>
          <w:u w:val="single"/>
        </w:rPr>
        <w:t>PRIMEIRA PARTE</w:t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49/2017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o Programa Bike BH, cria o Cartão do Ciclista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Marilda Portela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2/3 dos membros da Câmara (28)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ilegalidade,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Desenvolvimento Econômico, Transporte e Sistema Viário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rejeição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rejeição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 xml:space="preserve">Retirado </w:t>
            </w:r>
            <w:r>
              <w:rPr/>
              <w:t xml:space="preserve">de pauta </w:t>
            </w:r>
            <w:r>
              <w:rPr/>
              <w:t>em razão do deferimento do requerimento nº 187/23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1115/2014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nº 7.031, de 12 de janeiro de 1996 que dispõe sobre a normatização complementar dos procedimentos relativos à saúde pelo Código Sanitário Municipal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legalidade, pela constitucionalidade, pela juridicidade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Saúde e Saneamento</w:t>
      </w:r>
      <w:r>
        <w:rPr/>
        <w:t>: Não há.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Rejeitado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1314/2014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a obrigatoriedade da instalação de placas em braile nos postes nos principais e mais movimentados cruzamentos do Município de Belo Horizonte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Fernando Luiz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Ambiente, Defesa dos Animais e Política Urbana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Desenvolvimento Econômico, Transporte e Sistema Viário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Humanos, Igualdade Racial e Defesa do Consumidor</w:t>
      </w:r>
      <w:r>
        <w:rPr/>
        <w:t>: pela aprovação, com apresentação de emenda(s)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1358/2014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a Política Municipal de Informação e Orientação aos Idosos sobre Previdência Social e Assistência Social no Município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Humanos, Igualdade Racial e Defesa do Consumidor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41/2017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obrigatoriedade das escolas municipais de ensino fundamental e médio a divulgarem projetos e ações que visem à obtenção de estágios voltados para a preparação e inserção de jovens no mundo do trabalho.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Marilda Portela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ilegalidade,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Educação, Ciência, Tecnologia, Cultura, Desporto, Lazer e Turismo</w:t>
      </w:r>
      <w:r>
        <w:rPr/>
        <w:t>: pela rejeição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398/2017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obrigatoriedade de publicação no site oficial da prefeitura, as informações sobre a aplicação de recursos derivados de multas de trânsito no âmbito do município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Desenvolvimento Econômico, Transporte e Sistema Viário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Não há.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1031/2014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os Centros de Apoio ao Consumidor em Shopping Centers e grandes Centros Comerciais no Município.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Juninho Los Hermanos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Humanos, Igualdade Racial e Defesa do Consumidor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 xml:space="preserve">Retirado </w:t>
            </w:r>
            <w:r>
              <w:rPr/>
              <w:t xml:space="preserve">de pauta </w:t>
            </w:r>
            <w:r>
              <w:rPr/>
              <w:t>em razão do deferimento do requerimento nº 188/23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1128/2014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no Calendário Oficial de Festas e Eventos do Município, a Bienal do Livro de Minas.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juridicidade,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Educação, Ciência, Tecnologia, Cultura, Desporto, Lazer e Turismo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Rejeitado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1315/2014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o "Dia Municipal dos DJ's", no Calendário Oficial de Eventos do Município de Belo Horizonte, a ser comemorado anualmente no dia 09 de março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juridicidade, pela aprovação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Rejeitado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1320/2014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criação do Programa de Coleta Seletiva de Lixo Tecnológico no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Fernando Luiz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Ambiente, Defesa dos Animais e Política Urbana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Saúde e Saneamento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 xml:space="preserve">Retirado </w:t>
            </w:r>
            <w:r>
              <w:rPr/>
              <w:t xml:space="preserve">de pauta </w:t>
            </w:r>
            <w:r>
              <w:rPr/>
              <w:t>em razão do deferimento do requerimento nº 203/23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1615/2015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Cria o "Dia Municipal de Conscientização Contra a Prática de Todo Tipo de Maus Tratos aos Animais"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juridicidade, pela aprovação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Rejeitado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126/2017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o Programa Horta nas Escolas, no âmbito do Município de Belo Horizonte, na forma que menciona.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Juninho Los Hermanos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ilegalidade,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Educação, Ciência, Tecnologia, Cultura, Desporto, Lazer e Turismo</w:t>
      </w:r>
      <w:r>
        <w:rPr/>
        <w:t>: pela rejeição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Ambiente, Defesa dos Animais e Política Urbana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rejeição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spacing w:before="200" w:after="200"/>
        <w:jc w:val="center"/>
        <w:rPr>
          <w:b/>
          <w:b/>
          <w:u w:val="single"/>
        </w:rPr>
      </w:pPr>
      <w:r>
        <w:rPr>
          <w:u w:val="single"/>
        </w:rPr>
        <w:t>SEGUNDA PARTE</w:t>
      </w:r>
    </w:p>
    <w:p>
      <w:pPr>
        <w:pStyle w:val="ElementoTitulo"/>
        <w:spacing w:before="200" w:after="200"/>
        <w:rPr/>
      </w:pPr>
      <w:r>
        <w:rPr/>
        <w:t>Requerimentos decididos pelo Plenário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164/2023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Requer seja apreciado conjuntamente pela Comissão de Orçamento e Finanças Públicas, Comissão de Desenvolvimento Econômico, Transporte e Sistema Viário e Comissão de Direitos Humanos, Igualdade Racial e Defesa do Consumidor o Projeto de Lei nº 446/2022, em 2ºturno. - Projeto de Lei 446/2022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Gabriel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165/2023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Requer seja apreciado conjuntamente pela Comissão de Administração Pública, Comissão de Orçamento e Finanças Públicas e Comissão de Desenvolvimento Econômico, Transporte e Sistema Viário o Projeto de Lei nº 442/2022, em 2ºturno. - Projeto de Lei 442/2022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Gabriel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166/2023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Requer seja apreciado conjuntamente pela Comissão de Desenvolvimento Econômico, Transporte e Sistema Viário, Comissão de Administração Pública e Comissão de Orçamento e Finanças Públicas o Projeto de Lei nº 332/2022, em 2º turno. - Projeto de Lei 332/2022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Gabriel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167/2023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Requer seja apreciado conjuntamente pela Comissão de Meio Ambiente, Defesa dos Animais e Política Urbana, Comissão de Desenvolvimento Econômico, Transporte e Sistema Viário e Comissão de Orçamento e Finanças Públicas o Projeto de Lei nº 465/2022, em 1º turno. - Projeto de Lei 465/2022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Gabriel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178/2023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requer seja apreciado conjuntamente pelas comissões de Administração Pública e de Orçamento e Finanças Públicas, o Projeto de Lei nº 254/2022, em 2º turno - Projeto de Lei 254/2022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Wilsinho da Tabu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186/2023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Requer seja apreciado conjuntamente pela Comissão de Meio Ambiente, Defesa dos Animais e Política Urbana, pela Comissão de Administração Pública e pela Comissão de Orçamento e Finanças Públicas o Projeto de Lei nº 206/2021, tramitando em segundo turno. - Projeto de Lei 206/2021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Marcela Trópia; Braulio Lara; Fernanda Pereira Altoé</w:t>
      </w:r>
    </w:p>
    <w:tbl>
      <w:tblPr>
        <w:tblStyle w:val="TableGrid"/>
        <w:tblW w:w="9639" w:type="dxa"/>
        <w:jc w:val="left"/>
        <w:tblInd w:w="6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widowControl w:val="false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Layout w:type="fixed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6</Pages>
  <Words>1311</Words>
  <Characters>7823</Characters>
  <CharactersWithSpaces>8994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2023-03-02T17:21:04Z</dcterms:modified>
  <cp:revision>1</cp:revision>
  <dc:subject/>
  <dc:title/>
</cp:coreProperties>
</file>