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</w:r>
    </w:p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Audiência Pública realizada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</w:r>
    </w:p>
    <w:p>
      <w:pPr>
        <w:pStyle w:val="ElementoTituloSuperior"/>
        <w:jc w:val="center"/>
        <w:rPr/>
      </w:pPr>
      <w:r>
        <w:rPr/>
        <w:t>COMISSÃO DE DIREITOS HUMANOS, HABITAÇÃO, IGUALDADE RACIAL E DEFESA DO CONSUMIDOR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4ª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14/03/2023 - 09h30min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/>
      </w:pPr>
      <w:r>
        <w:rPr/>
        <w:t>Finalidade: Discutir sobre as condições de trabalho das equipes de proteção social e Cidadania e CREAS Leste na Diretoria Regional de Assistência Social Leste (DRAS-L), situada Rua Anhanguera, 79, Santa Tereza, Belo Horizonte - Minas Gerais.</w:t>
      </w:r>
    </w:p>
    <w:p>
      <w:pPr>
        <w:pStyle w:val="RequerimentoOrigemAudienciaPublica"/>
        <w:rPr/>
      </w:pPr>
      <w:r>
        <w:rPr/>
        <w:t>Requerimento de Comissão 254/2023  - Autoria: Ver.(a) Marcos Crispim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Audiência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/>
      </w:pPr>
      <w:r>
        <w:rPr>
          <w:b/>
        </w:rPr>
        <w:t xml:space="preserve">Convidados: </w:t>
      </w:r>
    </w:p>
    <w:p>
      <w:pPr>
        <w:pStyle w:val="Normal"/>
        <w:spacing w:before="0" w:after="0"/>
        <w:rPr/>
      </w:pPr>
      <w:r>
        <w:rPr/>
        <w:t>- Rosilene Cristina Rocha - Secretária Municipal de Assistência Social, Segurança Alimentar e Cidadania</w:t>
      </w:r>
    </w:p>
    <w:p>
      <w:pPr>
        <w:pStyle w:val="Normal"/>
        <w:spacing w:before="0" w:after="0"/>
        <w:rPr/>
      </w:pPr>
      <w:r>
        <w:rPr/>
        <w:t>- Elson Alípio Júnior - Coordenador de Atendimento Regional Leste</w:t>
      </w:r>
    </w:p>
    <w:p>
      <w:pPr>
        <w:pStyle w:val="Normal"/>
        <w:spacing w:before="0" w:after="0"/>
        <w:rPr/>
      </w:pPr>
      <w:r>
        <w:rPr/>
        <w:t>- Ricardo Marcelo Fait Gorchacov - Diretor Regional de Assistência Social Leste - DRAS-L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436/2023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Discutir o Programa de Requalificação do Centro de Belo Horizonte, "Centro de Todo Mundo", com ênfase nas áreas de População em Situação de Rua e Ocupação de Prédios Ociosos e Subutilizados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11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Patrus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Foi deliberada em reunião a solicitação de Nota Técnica para audiência pública.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439/2023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Discutir a temática: conscientizar, debater ideias de prevenção e combate ao abuso e a exploração sexual contra crianças e adolescentes em Belo Horizonte. Há solicitação de elaboração de Nota Técnica.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02 de maio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Cleiton Xavier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453/2023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Conhecer a Casa de Acolhimento LGBT.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22 de março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Casa de Acolhimento LGBT, ponto de encontro na Rua Brasópolis, s/nº, Floresta, Portaria Principal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Patrus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456/2023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Averiguar a estrutura e condições de trabalho no CRAS Mariano de Abreu.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05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CRAS Mariano de Abreu, ponto de encontro na Rua Cinco de Janeiro s/nº, Bairro Mariano de Abreu, Portaria Principal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Patrus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457/2023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Averiguar a estrutura e condições de trabalho no CRAS - Granja de Freitas.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13 de abril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CRAS - Granja de Freitas, ponto de encontro na Rua do Grupo, nº 12, Granja de Freitas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Patrus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411/2022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redação ao art. 4º da Lei nº 11.285/21, que "Dispõe sobre a criação do Programa de Substituição Gradativa dos Veículos de Tração Animal no Município e dá outras providências."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Porto; Ciro Pereira; Cleiton Xavier; Gabriel; Irlan Melo; Jorge Santos; Léo; Reinaldo Gomes Preto Sacolão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Bruno Miranda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caps w:val="false"/>
                <w:smallCaps w:val="false"/>
                <w:color w:val="1D1C1D"/>
                <w:spacing w:val="0"/>
                <w:sz w:val="20"/>
                <w:szCs w:val="20"/>
              </w:rPr>
              <w:t>Anulada a deliberação sobre o adiamento da apreciação do parecer, em razão do deferimento do Requerimento 234/2023, que retirou o projeto de lei de tramitação.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DOCUMENTO PROT. Nº 001019/2023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Ofício SMDE - Externo/Presidência - CMBH 010/2023: resposta ao ofício Dirleg 30/23 sobre indicação da CMBH de membro titular e suplente para compor o Conselho Municipal de Proteção e Defesa do Consumidor.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Secretário municipal de Desenvolvimento Econômico, Adriano Henrique Fontoura de Faria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comissão elegeu a Ver. Janaina Cardoso como membro titular e o Ver. Pedro Patrus como membro suplente, para comporem o Conselho Municipal de Proteção e Defesa do Consumidor.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LibreOffice/6.3.4.2$Windows_X86_64 LibreOffice_project/60da17e045e08f1793c57c00ba83cdfce946d0aa</Application>
  <Pages>3</Pages>
  <Words>643</Words>
  <Characters>3657</Characters>
  <CharactersWithSpaces>4213</CharactersWithSpaces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2023-03-14T13:01:02Z</dcterms:modified>
  <cp:revision>3</cp:revision>
  <dc:subject/>
  <dc:title/>
</cp:coreProperties>
</file>