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r>
    </w:p>
    <w:p>
      <w:pPr>
        <w:pStyle w:val="Normal"/>
        <w:spacing w:before="0" w:after="0"/>
        <w:rPr>
          <w:sz w:val="8"/>
        </w:rPr>
      </w:pPr>
      <w:r>
        <w:rPr>
          <w:sz w:val="8"/>
        </w:rPr>
      </w:r>
    </w:p>
    <w:p>
      <w:pPr>
        <w:pStyle w:val="ElementoTituloSuperior"/>
        <w:jc w:val="center"/>
        <w:rPr/>
      </w:pPr>
      <w:r>
        <w:rPr/>
        <w:t>COMISSÃO DE EDUCAÇÃO, CIÊNCIA, TECNOLOGIA, CULTURA, DESPORTO, LAZER E TURISMO</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8ª Reunião Ordinária</w:t>
            </w:r>
          </w:p>
        </w:tc>
        <w:tc>
          <w:tcPr>
            <w:tcW w:w="4818" w:type="dxa"/>
            <w:tcBorders>
              <w:top w:val="nil"/>
              <w:left w:val="nil"/>
              <w:bottom w:val="nil"/>
              <w:right w:val="nil"/>
            </w:tcBorders>
            <w:shd w:fill="auto" w:val="clear"/>
          </w:tcPr>
          <w:p>
            <w:pPr>
              <w:pStyle w:val="Normal"/>
              <w:spacing w:lineRule="auto" w:line="240" w:before="0" w:after="0"/>
              <w:jc w:val="right"/>
              <w:rPr/>
            </w:pPr>
            <w:r>
              <w:rPr/>
              <w:t>3ª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05/04/2023 - 09h30min</w:t>
            </w:r>
          </w:p>
        </w:tc>
        <w:tc>
          <w:tcPr>
            <w:tcW w:w="4818" w:type="dxa"/>
            <w:tcBorders>
              <w:top w:val="nil"/>
              <w:left w:val="nil"/>
              <w:bottom w:val="nil"/>
              <w:right w:val="nil"/>
            </w:tcBorders>
            <w:shd w:fill="auto" w:val="clear"/>
          </w:tcPr>
          <w:p>
            <w:pPr>
              <w:pStyle w:val="Normal"/>
              <w:spacing w:lineRule="auto" w:line="240" w:before="0" w:after="0"/>
              <w:jc w:val="right"/>
              <w:rPr/>
            </w:pPr>
            <w:r>
              <w:rPr/>
              <w:t>Plenário Camil Caram</w:t>
            </w:r>
          </w:p>
        </w:tc>
      </w:tr>
    </w:tbl>
    <w:p>
      <w:pPr>
        <w:pStyle w:val="Normal"/>
        <w:pBdr>
          <w:bottom w:val="single" w:sz="6" w:space="1" w:color="999999"/>
        </w:pBdr>
        <w:rPr/>
      </w:pPr>
      <w:r>
        <w:rPr/>
      </w:r>
    </w:p>
    <w:p>
      <w:pPr>
        <w:pStyle w:val="ElementoTitulo"/>
        <w:pBdr>
          <w:bottom w:val="single" w:sz="6" w:space="1" w:color="999999"/>
        </w:pBdr>
        <w:jc w:val="center"/>
        <w:rPr/>
      </w:pPr>
      <w:r>
        <w:rPr/>
        <w:t>ORDEM DOS TRABALHOS</w:t>
      </w:r>
    </w:p>
    <w:p>
      <w:pPr>
        <w:pStyle w:val="NumeracaoNumerosRomanos"/>
        <w:numPr>
          <w:ilvl w:val="0"/>
          <w:numId w:val="1"/>
        </w:numPr>
        <w:rPr/>
      </w:pPr>
      <w:r>
        <w:rPr/>
        <w:t>Comunicada a aprovação da ata da reunião:</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6ª Ordinária.</w:t>
            </w:r>
          </w:p>
        </w:tc>
      </w:tr>
    </w:tbl>
    <w:p>
      <w:pPr>
        <w:pStyle w:val="Normal"/>
        <w:spacing w:before="0" w:after="0"/>
        <w:rPr>
          <w:sz w:val="8"/>
        </w:rPr>
      </w:pPr>
      <w:r>
        <w:rPr>
          <w:sz w:val="8"/>
        </w:rPr>
      </w:r>
    </w:p>
    <w:p>
      <w:pPr>
        <w:pStyle w:val="NumeracaoNumerosRomanos"/>
        <w:numPr>
          <w:ilvl w:val="0"/>
          <w:numId w:val="1"/>
        </w:numPr>
        <w:rPr/>
      </w:pPr>
      <w:r>
        <w:rPr/>
        <w:t>Audiência Pública: Não Prevista</w:t>
      </w:r>
    </w:p>
    <w:p>
      <w:pPr>
        <w:pStyle w:val="NumeracaoNumerosRomanos"/>
        <w:numPr>
          <w:ilvl w:val="0"/>
          <w:numId w:val="1"/>
        </w:numPr>
        <w:rPr/>
      </w:pPr>
      <w:r>
        <w:rPr/>
        <w:t>Discussão e votação</w:t>
      </w:r>
    </w:p>
    <w:p>
      <w:pPr>
        <w:pStyle w:val="ElementoTitulo"/>
        <w:spacing w:before="400" w:after="200"/>
        <w:rPr/>
      </w:pPr>
      <w:r>
        <w:rPr/>
        <w:t>Proposições da Comissão</w:t>
      </w:r>
    </w:p>
    <w:p>
      <w:pPr>
        <w:pStyle w:val="NumeracaoProposicaoTitulo"/>
        <w:numPr>
          <w:ilvl w:val="0"/>
          <w:numId w:val="2"/>
        </w:numPr>
        <w:rPr/>
      </w:pPr>
      <w:r>
        <w:rPr>
          <w:u w:val="single"/>
        </w:rPr>
        <w:t>REQUERIMENTO DE COMISSÃO 722/2023</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secretária municipal de Educação, Ângela Dalben</w:t>
      </w:r>
    </w:p>
    <w:p>
      <w:pPr>
        <w:pStyle w:val="NumeracaoProposicao"/>
        <w:rPr/>
      </w:pPr>
      <w:r>
        <w:rPr>
          <w:b/>
        </w:rPr>
        <w:t xml:space="preserve">FINALIDADE: </w:t>
      </w:r>
      <w:r>
        <w:rPr/>
        <w:t>Obter informação sobre as aposentadorias das professoras e dos professores da Rede Municipal de Educação.</w:t>
      </w:r>
    </w:p>
    <w:p>
      <w:pPr>
        <w:pStyle w:val="NumeracaoProposicao"/>
        <w:rPr/>
      </w:pPr>
      <w:r>
        <w:rPr>
          <w:b/>
        </w:rPr>
        <w:t xml:space="preserve">AUTORIA: </w:t>
      </w:r>
      <w:r>
        <w:rPr/>
        <w:t>Ver.(a) Pedro Patrus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723/2023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Verificar se a quadra localizada ao lado do novo Posto de Saúde do bairro Mariano de Abreu, na Rua Barreiro, nº 1.007, Bairro Mariano de Abreu, coloca em risco os usuários, já que foi realizada uma audiência pública sobre o tema na Câmara Municipal de Belo Horizonte e em seu decorrer moradores informaram que a referida quadra está na beirada de um barranco que está cedendo aos poucos.</w:t>
      </w:r>
    </w:p>
    <w:p>
      <w:pPr>
        <w:pStyle w:val="NumeracaoProposicao"/>
        <w:rPr/>
      </w:pPr>
      <w:r>
        <w:rPr>
          <w:b/>
        </w:rPr>
        <w:t xml:space="preserve">DATA: </w:t>
      </w:r>
      <w:r>
        <w:rPr/>
        <w:t>14 de abril de 2023</w:t>
      </w:r>
    </w:p>
    <w:p>
      <w:pPr>
        <w:pStyle w:val="NumeracaoProposicao"/>
        <w:rPr/>
      </w:pPr>
      <w:r>
        <w:rPr>
          <w:b/>
        </w:rPr>
        <w:t xml:space="preserve">HORÁRIO: </w:t>
      </w:r>
      <w:r>
        <w:rPr/>
        <w:t>09:30h</w:t>
      </w:r>
    </w:p>
    <w:p>
      <w:pPr>
        <w:pStyle w:val="NumeracaoProposicao"/>
        <w:rPr/>
      </w:pPr>
      <w:r>
        <w:rPr>
          <w:b/>
        </w:rPr>
        <w:t xml:space="preserve">LOCAL: </w:t>
      </w:r>
      <w:r>
        <w:rPr/>
        <w:t>Rua Barreiro, nº 1.007, Bairro Mariano de Abreu</w:t>
      </w:r>
    </w:p>
    <w:p>
      <w:pPr>
        <w:pStyle w:val="NumeracaoProposicao"/>
        <w:rPr/>
      </w:pPr>
      <w:r>
        <w:rPr>
          <w:b/>
        </w:rPr>
        <w:t xml:space="preserve">AUTORIA: </w:t>
      </w:r>
      <w:r>
        <w:rPr/>
        <w:t>Ver.(a) Rubão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2"/>
        </w:numPr>
        <w:rPr/>
      </w:pPr>
      <w:r>
        <w:rPr>
          <w:u w:val="single"/>
        </w:rPr>
        <w:t>REQUERIMENTO DE COMISSÃO 724/2023</w:t>
      </w:r>
      <w:r>
        <w:rPr/>
        <w:t xml:space="preserve"> - TURNO ÚNICO</w:t>
      </w:r>
    </w:p>
    <w:p>
      <w:pPr>
        <w:pStyle w:val="NumeracaoProposicao"/>
        <w:rPr/>
      </w:pPr>
      <w:r>
        <w:rPr>
          <w:b/>
        </w:rPr>
        <w:t xml:space="preserve">SOLICITAÇÃO: </w:t>
      </w:r>
      <w:r>
        <w:rPr/>
        <w:t>Realização de audiência pública</w:t>
      </w:r>
    </w:p>
    <w:p>
      <w:pPr>
        <w:pStyle w:val="NumeracaoProposicao"/>
        <w:rPr/>
      </w:pPr>
      <w:r>
        <w:rPr>
          <w:b/>
        </w:rPr>
        <w:t xml:space="preserve">FINALIDADE: </w:t>
      </w:r>
      <w:r>
        <w:rPr/>
        <w:t>Discutir a implementação da Política Cultura Viva no município de Belo Horizonte.</w:t>
      </w:r>
    </w:p>
    <w:p>
      <w:pPr>
        <w:pStyle w:val="NumeracaoProposicao"/>
        <w:rPr/>
      </w:pPr>
      <w:r>
        <w:rPr>
          <w:b/>
        </w:rPr>
        <w:t xml:space="preserve">DATA: </w:t>
      </w:r>
      <w:r>
        <w:rPr/>
        <w:t>10 de maio de 2023</w:t>
      </w:r>
    </w:p>
    <w:p>
      <w:pPr>
        <w:pStyle w:val="NumeracaoProposicao"/>
        <w:rPr/>
      </w:pPr>
      <w:r>
        <w:rPr>
          <w:b/>
        </w:rPr>
        <w:t xml:space="preserve">HORÁRIO: </w:t>
      </w:r>
      <w:r>
        <w:rPr/>
        <w:t>09:30h</w:t>
      </w:r>
    </w:p>
    <w:p>
      <w:pPr>
        <w:pStyle w:val="NumeracaoProposicao"/>
        <w:rPr/>
      </w:pPr>
      <w:r>
        <w:rPr>
          <w:b/>
        </w:rPr>
        <w:t xml:space="preserve">LOCAL: </w:t>
      </w:r>
      <w:r>
        <w:rPr/>
        <w:t>Plenário Camil Caram</w:t>
      </w:r>
    </w:p>
    <w:p>
      <w:pPr>
        <w:pStyle w:val="NumeracaoProposicao"/>
        <w:rPr/>
      </w:pPr>
      <w:r>
        <w:rPr>
          <w:b/>
        </w:rPr>
        <w:t xml:space="preserve">AUTORIA: </w:t>
      </w:r>
      <w:r>
        <w:rPr/>
        <w:t>Ver.(a) Cida Falabella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p>
            <w:pPr>
              <w:pStyle w:val="TextoTabelaOcorrencias"/>
              <w:spacing w:lineRule="auto" w:line="240" w:before="0" w:after="0"/>
              <w:rPr/>
            </w:pPr>
            <w:r>
              <w:rPr/>
              <w:t>Foi deliberada em reunião a solicitação de Nota Técnica</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725/2023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Verificar as instalações do Museu da Cadeira Brasileira - MuC, localizado na Rua Gonçalves Dias, nº 1.218, Bairro Funcionários.</w:t>
      </w:r>
    </w:p>
    <w:p>
      <w:pPr>
        <w:pStyle w:val="NumeracaoProposicao"/>
        <w:rPr/>
      </w:pPr>
      <w:r>
        <w:rPr>
          <w:b/>
        </w:rPr>
        <w:t xml:space="preserve">DATA: </w:t>
      </w:r>
      <w:r>
        <w:rPr/>
        <w:t>14 de abril de 2023</w:t>
      </w:r>
    </w:p>
    <w:p>
      <w:pPr>
        <w:pStyle w:val="NumeracaoProposicao"/>
        <w:rPr/>
      </w:pPr>
      <w:r>
        <w:rPr>
          <w:b/>
        </w:rPr>
        <w:t xml:space="preserve">HORÁRIO: </w:t>
      </w:r>
      <w:r>
        <w:rPr/>
        <w:t>11:00h</w:t>
      </w:r>
    </w:p>
    <w:p>
      <w:pPr>
        <w:pStyle w:val="NumeracaoProposicao"/>
        <w:rPr/>
      </w:pPr>
      <w:r>
        <w:rPr>
          <w:b/>
        </w:rPr>
        <w:t xml:space="preserve">LOCAL: </w:t>
      </w:r>
      <w:r>
        <w:rPr/>
        <w:t>Rua Gonçalves Dias, nº 1.218, Bairro Funcionários</w:t>
      </w:r>
    </w:p>
    <w:p>
      <w:pPr>
        <w:pStyle w:val="NumeracaoProposicao"/>
        <w:rPr/>
      </w:pPr>
      <w:r>
        <w:rPr>
          <w:b/>
        </w:rPr>
        <w:t xml:space="preserve">AUTORIA: </w:t>
      </w:r>
      <w:r>
        <w:rPr/>
        <w:t>Ver.(a) Jorge Santos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726/2023</w:t>
      </w:r>
      <w:r>
        <w:rPr/>
        <w:t xml:space="preserve"> - TURNO ÚNICO</w:t>
      </w:r>
    </w:p>
    <w:p>
      <w:pPr>
        <w:pStyle w:val="NumeracaoProposicao"/>
        <w:rPr/>
      </w:pPr>
      <w:r>
        <w:rPr>
          <w:b/>
        </w:rPr>
        <w:t xml:space="preserve">SOLICITAÇÃO: </w:t>
      </w:r>
      <w:r>
        <w:rPr/>
        <w:t>Realização de audiência pública</w:t>
      </w:r>
    </w:p>
    <w:p>
      <w:pPr>
        <w:pStyle w:val="NumeracaoProposicao"/>
        <w:rPr/>
      </w:pPr>
      <w:r>
        <w:rPr>
          <w:b/>
        </w:rPr>
        <w:t xml:space="preserve">FINALIDADE: </w:t>
      </w:r>
      <w:r>
        <w:rPr/>
        <w:t>Discutir o Projeto de Lei 483/2023, de autoria dos Vereadores Jorge Santos e Cleiton Xavier, que "Dá nova redação ao Capítulo IV da Lei nº 11.293/2021, que "Consolida legislação sobre os símbolos oficiais do Município". Há solicitação de elaboração de Nota Técnica.</w:t>
      </w:r>
    </w:p>
    <w:p>
      <w:pPr>
        <w:pStyle w:val="NumeracaoProposicao"/>
        <w:rPr/>
      </w:pPr>
      <w:r>
        <w:rPr>
          <w:b/>
        </w:rPr>
        <w:t xml:space="preserve">DATA: </w:t>
      </w:r>
      <w:r>
        <w:rPr/>
        <w:t>10 de maio de 2023</w:t>
      </w:r>
    </w:p>
    <w:p>
      <w:pPr>
        <w:pStyle w:val="NumeracaoProposicao"/>
        <w:rPr/>
      </w:pPr>
      <w:r>
        <w:rPr>
          <w:b/>
        </w:rPr>
        <w:t xml:space="preserve">HORÁRIO: </w:t>
      </w:r>
      <w:r>
        <w:rPr/>
        <w:t>09:30h</w:t>
      </w:r>
    </w:p>
    <w:p>
      <w:pPr>
        <w:pStyle w:val="NumeracaoProposicao"/>
        <w:rPr/>
      </w:pPr>
      <w:r>
        <w:rPr>
          <w:b/>
        </w:rPr>
        <w:t xml:space="preserve">LOCAL: </w:t>
      </w:r>
      <w:r>
        <w:rPr/>
        <w:t>Plenário Camil Caram</w:t>
      </w:r>
    </w:p>
    <w:p>
      <w:pPr>
        <w:pStyle w:val="NumeracaoProposicao"/>
        <w:rPr/>
      </w:pPr>
      <w:r>
        <w:rPr>
          <w:b/>
        </w:rPr>
        <w:t xml:space="preserve">AUTORIA: </w:t>
      </w:r>
      <w:r>
        <w:rPr/>
        <w:t>Ver.(a) Cleiton Xavier; Jorge Santos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p>
            <w:pPr>
              <w:pStyle w:val="TextoTabelaOcorrencias"/>
              <w:spacing w:lineRule="auto" w:line="240" w:before="0" w:after="0"/>
              <w:rPr/>
            </w:pPr>
            <w:r>
              <w:rPr/>
              <w:t>A data da audiência pública foi definida para 17/05/2023.</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741/2023</w:t>
      </w:r>
      <w:r>
        <w:rPr/>
        <w:t xml:space="preserve"> - TURNO ÚNICO</w:t>
      </w:r>
    </w:p>
    <w:p>
      <w:pPr>
        <w:pStyle w:val="NumeracaoProposicao"/>
        <w:rPr/>
      </w:pPr>
      <w:r>
        <w:rPr>
          <w:b/>
        </w:rPr>
        <w:t xml:space="preserve">SOLICITAÇÃO: </w:t>
      </w:r>
      <w:r>
        <w:rPr/>
        <w:t>Realização de visita técnica</w:t>
      </w:r>
    </w:p>
    <w:p>
      <w:pPr>
        <w:pStyle w:val="NumeracaoProposicao"/>
        <w:rPr/>
      </w:pPr>
      <w:r>
        <w:rPr>
          <w:b/>
        </w:rPr>
        <w:t xml:space="preserve">FINALIDADE: </w:t>
      </w:r>
      <w:r>
        <w:rPr/>
        <w:t>Verificar o andamento das obras de infraestrutura realizadas no Campo Arena Tirol.</w:t>
      </w:r>
    </w:p>
    <w:p>
      <w:pPr>
        <w:pStyle w:val="NumeracaoProposicao"/>
        <w:rPr/>
      </w:pPr>
      <w:r>
        <w:rPr>
          <w:b/>
        </w:rPr>
        <w:t xml:space="preserve">DATA: </w:t>
      </w:r>
      <w:r>
        <w:rPr/>
        <w:t>17 de abril de 2023</w:t>
      </w:r>
    </w:p>
    <w:p>
      <w:pPr>
        <w:pStyle w:val="NumeracaoProposicao"/>
        <w:rPr/>
      </w:pPr>
      <w:r>
        <w:rPr>
          <w:b/>
        </w:rPr>
        <w:t xml:space="preserve">HORÁRIO: </w:t>
      </w:r>
      <w:r>
        <w:rPr/>
        <w:t>11:00h</w:t>
      </w:r>
    </w:p>
    <w:p>
      <w:pPr>
        <w:pStyle w:val="NumeracaoProposicao"/>
        <w:rPr/>
      </w:pPr>
      <w:r>
        <w:rPr>
          <w:b/>
        </w:rPr>
        <w:t xml:space="preserve">LOCAL: </w:t>
      </w:r>
      <w:r>
        <w:rPr/>
        <w:t>Campo Arena Tirol - Rua Marli Passos, 500, Bairro Tirol</w:t>
      </w:r>
    </w:p>
    <w:p>
      <w:pPr>
        <w:pStyle w:val="NumeracaoProposicao"/>
        <w:rPr/>
      </w:pPr>
      <w:r>
        <w:rPr>
          <w:b/>
        </w:rPr>
        <w:t xml:space="preserve">AUTORIA: </w:t>
      </w:r>
      <w:r>
        <w:rPr/>
        <w:t>Ver.(a) Jorge Santos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745/2023</w:t>
      </w:r>
      <w:r>
        <w:rPr/>
        <w:t xml:space="preserve"> - TURNO ÚNICO</w:t>
      </w:r>
    </w:p>
    <w:p>
      <w:pPr>
        <w:pStyle w:val="NumeracaoProposicao"/>
        <w:rPr/>
      </w:pPr>
      <w:r>
        <w:rPr>
          <w:b/>
        </w:rPr>
        <w:t xml:space="preserve">SOLICITAÇÃO: </w:t>
      </w:r>
      <w:r>
        <w:rPr/>
        <w:t>Apresentação de Indicação</w:t>
      </w:r>
    </w:p>
    <w:p>
      <w:pPr>
        <w:pStyle w:val="NumeracaoProposicao"/>
        <w:rPr/>
      </w:pPr>
      <w:r>
        <w:rPr>
          <w:b/>
        </w:rPr>
        <w:t xml:space="preserve">DESTINATÁRIO: </w:t>
      </w:r>
      <w:r>
        <w:rPr/>
        <w:t>Prefeito Fuad Noman.</w:t>
      </w:r>
    </w:p>
    <w:p>
      <w:pPr>
        <w:pStyle w:val="NumeracaoProposicao"/>
        <w:rPr/>
      </w:pPr>
      <w:r>
        <w:rPr>
          <w:b/>
        </w:rPr>
        <w:t xml:space="preserve">DESCRIÇÃO: </w:t>
      </w:r>
      <w:r>
        <w:rPr/>
        <w:t xml:space="preserve">Sugerir: I) Estudo sobre a possibilidade de ampliação do horário de funcionamento do Parque das Mangabeiras, sobretudo no verão, quando as temperaturas estão mais amenas apenas à noite; e II) Estudo sobre a possibilidade de obras de reforma e revitalização das quadras esportivas do Parque das Mangabeiras, com vistas a tornar esta importante área de Belo Horizonte em um lugar ainda mais atrativo. </w:t>
      </w:r>
    </w:p>
    <w:p>
      <w:pPr>
        <w:pStyle w:val="NumeracaoProposicao"/>
        <w:rPr/>
      </w:pPr>
      <w:r>
        <w:rPr>
          <w:b/>
        </w:rPr>
        <w:t xml:space="preserve">AUTORIA: </w:t>
      </w:r>
      <w:r>
        <w:rPr/>
        <w:t>Ver.(a) Flávia Borja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ElementoTitulo"/>
        <w:spacing w:before="400" w:after="200"/>
        <w:rPr/>
      </w:pPr>
      <w:r>
        <w:rPr/>
        <w:t>Parecer sobre proposições sujeitas à apreciação do Plenário</w:t>
      </w:r>
    </w:p>
    <w:p>
      <w:pPr>
        <w:pStyle w:val="NumeracaoProposicaoTitulo"/>
        <w:numPr>
          <w:ilvl w:val="0"/>
          <w:numId w:val="3"/>
        </w:numPr>
        <w:rPr/>
      </w:pPr>
      <w:r>
        <w:rPr>
          <w:u w:val="single"/>
        </w:rPr>
        <w:t>PROJETO DE LEI 148/2017</w:t>
      </w:r>
      <w:r>
        <w:rPr/>
        <w:t xml:space="preserve"> - SEGUNDO TURNO</w:t>
      </w:r>
    </w:p>
    <w:p>
      <w:pPr>
        <w:pStyle w:val="NumeracaoProposicao"/>
        <w:rPr/>
      </w:pPr>
      <w:r>
        <w:rPr>
          <w:b/>
        </w:rPr>
        <w:t xml:space="preserve">EMENTA: </w:t>
      </w:r>
      <w:r>
        <w:rPr/>
        <w:t>Institui o Sistema Integrado sobre Violência nas Escolas da rede municipal de ensino, e dá outras providências.</w:t>
      </w:r>
    </w:p>
    <w:p>
      <w:pPr>
        <w:pStyle w:val="NumeracaoProposicao"/>
        <w:rPr/>
      </w:pPr>
      <w:r>
        <w:rPr>
          <w:b/>
        </w:rPr>
        <w:t xml:space="preserve">AUTORIA: </w:t>
      </w:r>
      <w:r>
        <w:rPr/>
        <w:t>Ver.(a) Jorge Santos</w:t>
      </w:r>
    </w:p>
    <w:p>
      <w:pPr>
        <w:pStyle w:val="NumeracaoProposicao"/>
        <w:rPr/>
      </w:pPr>
      <w:r>
        <w:rPr/>
      </w:r>
    </w:p>
    <w:p>
      <w:pPr>
        <w:pStyle w:val="NumeracaoProposicao"/>
        <w:rPr/>
      </w:pPr>
      <w:r>
        <w:rPr>
          <w:b/>
        </w:rPr>
        <w:t xml:space="preserve">RELATOR(A): </w:t>
      </w:r>
      <w:r>
        <w:rPr/>
        <w:t>Ver.(a) Álvaro Damião</w:t>
      </w:r>
    </w:p>
    <w:p>
      <w:pPr>
        <w:pStyle w:val="NumeracaoProposicao"/>
        <w:rPr/>
      </w:pPr>
      <w:r>
        <w:rPr>
          <w:b/>
        </w:rPr>
        <w:t xml:space="preserve">CONCLUSÃO DO PARECER: </w:t>
      </w:r>
      <w:r>
        <w:rPr/>
        <w:t>Pela aprovação da Emenda 1.</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parecer</w:t>
            </w:r>
          </w:p>
        </w:tc>
      </w:tr>
    </w:tbl>
    <w:p>
      <w:pPr>
        <w:pStyle w:val="Normal"/>
        <w:spacing w:before="0" w:after="0"/>
        <w:rPr>
          <w:sz w:val="24"/>
        </w:rPr>
      </w:pPr>
      <w:r>
        <w:rPr>
          <w:sz w:val="24"/>
        </w:rPr>
      </w:r>
    </w:p>
    <w:p>
      <w:pPr>
        <w:pStyle w:val="NumeracaoProposicaoTitulo"/>
        <w:numPr>
          <w:ilvl w:val="0"/>
          <w:numId w:val="3"/>
        </w:numPr>
        <w:rPr/>
      </w:pPr>
      <w:r>
        <w:rPr>
          <w:u w:val="single"/>
        </w:rPr>
        <w:t>PROJETO DE LEI 139/2021</w:t>
      </w:r>
      <w:r>
        <w:rPr/>
        <w:t xml:space="preserve"> - PRIMEIRO TURNO</w:t>
      </w:r>
    </w:p>
    <w:p>
      <w:pPr>
        <w:pStyle w:val="NumeracaoProposicao"/>
        <w:rPr/>
      </w:pPr>
      <w:r>
        <w:rPr>
          <w:b/>
        </w:rPr>
        <w:t xml:space="preserve">EMENTA: </w:t>
      </w:r>
      <w:r>
        <w:rPr/>
        <w:t>Reconhece o wheeling e demais manobras de motocicletas como prática esportiva no Município de Belo Horizonte e dá outras providências.</w:t>
      </w:r>
    </w:p>
    <w:p>
      <w:pPr>
        <w:pStyle w:val="NumeracaoProposicao"/>
        <w:rPr/>
      </w:pPr>
      <w:r>
        <w:rPr>
          <w:b/>
        </w:rPr>
        <w:t xml:space="preserve">AUTORIA: </w:t>
      </w:r>
      <w:r>
        <w:rPr/>
        <w:t>Ver.(a) Bim da Ambulância; Léo</w:t>
      </w:r>
    </w:p>
    <w:p>
      <w:pPr>
        <w:pStyle w:val="NumeracaoProposicao"/>
        <w:rPr/>
      </w:pPr>
      <w:r>
        <w:rPr/>
      </w:r>
    </w:p>
    <w:p>
      <w:pPr>
        <w:pStyle w:val="NumeracaoProposicao"/>
        <w:rPr/>
      </w:pPr>
      <w:r>
        <w:rPr>
          <w:b/>
        </w:rPr>
        <w:t xml:space="preserve">RELATOR(A): </w:t>
      </w:r>
      <w:r>
        <w:rPr/>
        <w:t>Ver.(a) Álvaro Damião</w:t>
      </w:r>
    </w:p>
    <w:p>
      <w:pPr>
        <w:pStyle w:val="NumeracaoProposicao"/>
        <w:rPr>
          <w:rFonts w:ascii="Arial" w:hAnsi="Arial"/>
          <w:b w:val="false"/>
          <w:b w:val="false"/>
          <w:bCs w:val="false"/>
          <w:sz w:val="22"/>
        </w:rPr>
      </w:pPr>
      <w:r>
        <w:rPr>
          <w:b w:val="false"/>
          <w:bCs w:val="false"/>
          <w:sz w:val="22"/>
        </w:rPr>
        <w:t>Parecer não emitido</w:t>
      </w:r>
    </w:p>
    <w:p>
      <w:pPr>
        <w:pStyle w:val="NumeracaoProposicao"/>
        <w:rPr>
          <w:b w:val="false"/>
          <w:b w:val="false"/>
          <w:bCs w:val="false"/>
        </w:rPr>
      </w:pPr>
      <w:r>
        <w:rPr>
          <w:b w:val="false"/>
          <w:bCs w:val="false"/>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Perda de prazo</w:t>
            </w:r>
          </w:p>
        </w:tc>
      </w:tr>
    </w:tbl>
    <w:p>
      <w:pPr>
        <w:pStyle w:val="Normal"/>
        <w:spacing w:before="0" w:after="0"/>
        <w:rPr>
          <w:sz w:val="24"/>
        </w:rPr>
      </w:pPr>
      <w:r>
        <w:rPr>
          <w:sz w:val="24"/>
        </w:rPr>
      </w:r>
    </w:p>
    <w:p>
      <w:pPr>
        <w:pStyle w:val="NumeracaoNumerosRomanos"/>
        <w:numPr>
          <w:ilvl w:val="0"/>
          <w:numId w:val="1"/>
        </w:numPr>
        <w:rPr/>
      </w:pPr>
      <w:r>
        <w:rPr/>
        <w:t>Outros Assuntos</w:t>
      </w:r>
    </w:p>
    <w:p>
      <w:pPr>
        <w:pStyle w:val="ElementoTitulo"/>
        <w:spacing w:before="400" w:after="200"/>
        <w:rPr/>
      </w:pPr>
      <w:r>
        <w:rPr/>
        <w:t>Respostas a Requerimentos e Indicações da Comissão</w:t>
      </w:r>
    </w:p>
    <w:p>
      <w:pPr>
        <w:pStyle w:val="NumeracaoProposicaoTitulo"/>
        <w:numPr>
          <w:ilvl w:val="0"/>
          <w:numId w:val="4"/>
        </w:numPr>
        <w:rPr/>
      </w:pPr>
      <w:r>
        <w:rPr>
          <w:u w:val="single"/>
        </w:rPr>
        <w:t>OFÍCIO EM RESPOSTA AO REQUERIMENTO DE COMISSÃO 222/2023</w:t>
      </w:r>
    </w:p>
    <w:p>
      <w:pPr>
        <w:pStyle w:val="NumeracaoProposicao"/>
        <w:rPr/>
      </w:pPr>
      <w:r>
        <w:rPr>
          <w:b/>
        </w:rPr>
        <w:t xml:space="preserve">AUTORIA: </w:t>
      </w:r>
      <w:r>
        <w:rPr/>
        <w:t>Ver.(a) Marcos Crispim</w:t>
      </w:r>
    </w:p>
    <w:p>
      <w:pPr>
        <w:pStyle w:val="NumeracaoProposicao"/>
        <w:rPr/>
      </w:pPr>
      <w:r>
        <w:rPr>
          <w:b/>
        </w:rPr>
        <w:t xml:space="preserve">RESPOSTA: </w:t>
      </w:r>
      <w:r>
        <w:rPr/>
        <w:t>OF. SMGO/DALE N° 246/2023</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4"/>
        </w:numPr>
        <w:rPr/>
      </w:pPr>
      <w:r>
        <w:rPr>
          <w:u w:val="single"/>
        </w:rPr>
        <w:t>OFÍCIO EM RESPOSTA AO REQUERIMENTO DE COMISSÃO 275/2023</w:t>
      </w:r>
    </w:p>
    <w:p>
      <w:pPr>
        <w:pStyle w:val="NumeracaoProposicao"/>
        <w:rPr/>
      </w:pPr>
      <w:r>
        <w:rPr>
          <w:b/>
        </w:rPr>
        <w:t xml:space="preserve">AUTORIA: </w:t>
      </w:r>
      <w:r>
        <w:rPr/>
        <w:t>Ver.(a) Professora Marli</w:t>
      </w:r>
    </w:p>
    <w:p>
      <w:pPr>
        <w:pStyle w:val="NumeracaoProposicao"/>
        <w:rPr/>
      </w:pPr>
      <w:r>
        <w:rPr>
          <w:b/>
        </w:rPr>
        <w:t xml:space="preserve">RESPOSTA: </w:t>
      </w:r>
      <w:r>
        <w:rPr/>
        <w:t>OF. SMGO/DALE N° 252/2023</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4"/>
        </w:numPr>
        <w:rPr/>
      </w:pPr>
      <w:r>
        <w:rPr>
          <w:u w:val="single"/>
        </w:rPr>
        <w:t>OFÍCIO EM RESPOSTA AO REQUERIMENTO DE COMISSÃO 342/2023</w:t>
      </w:r>
    </w:p>
    <w:p>
      <w:pPr>
        <w:pStyle w:val="NumeracaoProposicao"/>
        <w:rPr/>
      </w:pPr>
      <w:r>
        <w:rPr>
          <w:b/>
        </w:rPr>
        <w:t xml:space="preserve">AUTORIA: </w:t>
      </w:r>
      <w:r>
        <w:rPr/>
        <w:t>Ver.(a) Flávia Borja</w:t>
      </w:r>
    </w:p>
    <w:p>
      <w:pPr>
        <w:pStyle w:val="NumeracaoProposicao"/>
        <w:rPr/>
      </w:pPr>
      <w:r>
        <w:rPr>
          <w:b/>
        </w:rPr>
        <w:t xml:space="preserve">RESPOSTA: </w:t>
      </w:r>
      <w:r>
        <w:rPr/>
        <w:t>OF. SMGO/DALE N° 260/2023</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4"/>
        </w:numPr>
        <w:rPr/>
      </w:pPr>
      <w:r>
        <w:rPr>
          <w:u w:val="single"/>
        </w:rPr>
        <w:t>OFÍCIO EM RESPOSTA AO REQUERIMENTO DE COMISSÃO 392/2023</w:t>
      </w:r>
    </w:p>
    <w:p>
      <w:pPr>
        <w:pStyle w:val="NumeracaoProposicao"/>
        <w:rPr/>
      </w:pPr>
      <w:r>
        <w:rPr>
          <w:b/>
        </w:rPr>
        <w:t xml:space="preserve">AUTORIA: </w:t>
      </w:r>
      <w:r>
        <w:rPr/>
        <w:t>Ver.(a) Wilsinho da Tabu</w:t>
      </w:r>
    </w:p>
    <w:p>
      <w:pPr>
        <w:pStyle w:val="NumeracaoProposicao"/>
        <w:rPr/>
      </w:pPr>
      <w:r>
        <w:rPr>
          <w:b/>
        </w:rPr>
        <w:t xml:space="preserve">RESPOSTA: </w:t>
      </w:r>
      <w:r>
        <w:rPr/>
        <w:t>OF. SMGO/DALE N° 266/2023</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ElementoTitulo"/>
        <w:spacing w:before="400" w:after="200"/>
        <w:rPr/>
      </w:pPr>
      <w:r>
        <w:rPr/>
        <w:t>Outros Documentos Recebidos pela Comissão</w:t>
      </w:r>
    </w:p>
    <w:p>
      <w:pPr>
        <w:pStyle w:val="NumeracaoProposicaoTitulo"/>
        <w:numPr>
          <w:ilvl w:val="0"/>
          <w:numId w:val="5"/>
        </w:numPr>
        <w:rPr/>
      </w:pPr>
      <w:r>
        <w:rPr>
          <w:u w:val="single"/>
        </w:rPr>
        <w:t>DOCUMENTO PROT. Nº 001567/2023</w:t>
      </w:r>
    </w:p>
    <w:p>
      <w:pPr>
        <w:pStyle w:val="NumeracaoProposicao"/>
        <w:rPr/>
      </w:pPr>
      <w:r>
        <w:rPr>
          <w:b/>
        </w:rPr>
        <w:t xml:space="preserve">ASSUNTO: </w:t>
      </w:r>
      <w:r>
        <w:rPr/>
        <w:t>Ofício 1657/2023/GAPRE/CREFITO-4 do Conselho Regional de Fisioterapia e Terapia Ocupacional da 4ª Região-MG, solicitando apoio da Câmara Municipal de Belo Horizonte para impedir que o MEC reconheça a modalidade a distância dos cursos de graduação de Fisioterapia e Terapia Ocupacional. Tal modalidade é inadequada, uma vez que prejudica o desenvolvimento de habilidades técnicas e humanas fundamentais para o exercício das profissões de saúde.</w:t>
      </w:r>
    </w:p>
    <w:p>
      <w:pPr>
        <w:pStyle w:val="NumeracaoProposicao"/>
        <w:rPr/>
      </w:pPr>
      <w:r>
        <w:rPr>
          <w:b/>
        </w:rPr>
        <w:t xml:space="preserve">AUTORIA: </w:t>
      </w:r>
      <w:r>
        <w:rPr/>
        <w:t>Anderson Luís Coelho, Presidente do Conselho Regional de Fisioterapia e Terapia Ocupacional da 4ª Região-MG</w:t>
      </w:r>
      <w:bookmarkStart w:id="0" w:name="__DdeLink__267_107189673"/>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bookmarkEnd w:id="0"/>
    </w:p>
    <w:p>
      <w:pPr>
        <w:pStyle w:val="ElementoTitulo"/>
        <w:spacing w:before="400" w:after="200"/>
        <w:rPr/>
      </w:pPr>
      <w:r>
        <w:rPr/>
        <w:t>Assuntos diversos:</w:t>
      </w:r>
    </w:p>
    <w:p>
      <w:pPr>
        <w:pStyle w:val="Normal"/>
        <w:spacing w:before="0" w:after="0"/>
        <w:rPr>
          <w:sz w:val="8"/>
        </w:rPr>
      </w:pPr>
      <w:r>
        <w:rPr>
          <w:sz w:val="8"/>
        </w:rPr>
      </w:r>
    </w:p>
    <w:p>
      <w:pPr>
        <w:pStyle w:val="NumeracaoProposicao"/>
        <w:spacing w:before="0" w:after="0"/>
        <w:rPr/>
      </w:pPr>
      <w:r>
        <w:rPr/>
        <w:t>Ofício Dirleg nº 1.794/23 da Comissão de Orçamento e Finanças Públicas, comunicando a aprovação do Requerimento de Comissão nº 627/2023 em 29/03/2023, que concede prazo até o dia 14/04/2023 para apresentação de questões a serem detalhadas pelos gestores do Executivo durante a audiência pública de acompanhamento da execução físico-financeira do Plano Plurianual 2022/2025 e da execução do Orçamento referente ao 1º quadrimestre do ano de 2023 (ano em curso). A audiência pública será realizada no dia 31/05/2023, às 13 horas, no Plenário Helvécio Arantes. Os membros desta Comissão devem apresentar seus questionamentos por meio de requerimento, a ser apreciado nesta Comissão, de envio de ofício à Comissão de Orçamento e Finanças Públicas.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umeracaoProposicao"/>
        <w:spacing w:before="0" w:after="0"/>
        <w:rPr>
          <w:sz w:val="24"/>
        </w:rPr>
      </w:pPr>
      <w:r>
        <w:rPr>
          <w:sz w:val="24"/>
        </w:rPr>
      </w:r>
    </w:p>
    <w:p>
      <w:pPr>
        <w:pStyle w:val="NumeracaoProposicao"/>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5</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2"/>
      <w:gridCol w:w="8506"/>
    </w:tblGrid>
    <w:tr>
      <w:trPr/>
      <w:tc>
        <w:tcPr>
          <w:tcW w:w="1132"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6"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1</TotalTime>
  <Application>LibreOffice/6.3.4.2$Windows_X86_64 LibreOffice_project/60da17e045e08f1793c57c00ba83cdfce946d0aa</Application>
  <Pages>5</Pages>
  <Words>1002</Words>
  <Characters>5823</Characters>
  <CharactersWithSpaces>6694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2023-04-05T10:03:22Z</dcterms:modified>
  <cp:revision>2</cp:revision>
  <dc:subject/>
  <dc:title/>
</cp:coreProperties>
</file>