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298/2022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CPI - Abuso de Poder na PBH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20/04/2023 - 09h30min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10ª e 11ª.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Oitiva</w:t>
      </w:r>
    </w:p>
    <w:p>
      <w:pPr>
        <w:pStyle w:val="Normal"/>
        <w:rPr/>
      </w:pPr>
      <w:r>
        <w:rPr>
          <w:b/>
          <w:bCs/>
          <w:sz w:val="22"/>
          <w:szCs w:val="22"/>
          <w:lang w:val="pt-BR"/>
        </w:rPr>
        <w:t>09h30min</w:t>
      </w:r>
      <w:r>
        <w:rPr>
          <w:b/>
          <w:bCs/>
          <w:szCs w:val="24"/>
          <w:lang w:val="pt-BR"/>
        </w:rPr>
        <w:br/>
      </w:r>
      <w:r>
        <w:rPr>
          <w:sz w:val="22"/>
          <w:szCs w:val="22"/>
          <w:lang w:val="pt-BR"/>
        </w:rPr>
        <w:t xml:space="preserve">Finalidade: Intimar Thiago Penido Martins para, pessoalmente, prestar depoimento acerca dos documentos juntados no processo nº 6119259- 50.2015.8.13.0024 que, conforme indicação do Of.Ext.VER.WNP nº 2.548/2023, sua de sua autoria. </w:t>
      </w:r>
    </w:p>
    <w:p>
      <w:pPr>
        <w:pStyle w:val="RequerimentoOrigemAudienciaPublica"/>
        <w:spacing w:before="0" w:after="0"/>
        <w:rPr/>
      </w:pPr>
      <w:r>
        <w:rPr>
          <w:lang w:val="pt-BR"/>
        </w:rPr>
        <w:t>Requerimento de Comissão 841/2023  (vinculado a: Requerimento 298/2022) - Autoria: Ver.(a) Fernanda Pereira Altoé; Ciro Pereira; Cleiton Xavier; Uner Augusto; Wesley Moreira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Realizada</w:t>
            </w:r>
          </w:p>
        </w:tc>
      </w:tr>
    </w:tbl>
    <w:p>
      <w:pPr>
        <w:pStyle w:val="Normal"/>
        <w:spacing w:before="0" w:after="113"/>
        <w:rPr/>
      </w:pPr>
      <w:r>
        <w:rPr>
          <w:sz w:val="4"/>
          <w:szCs w:val="4"/>
          <w:lang w:val="pt-BR"/>
        </w:rPr>
        <w:br/>
      </w:r>
    </w:p>
    <w:p>
      <w:pPr>
        <w:pStyle w:val="Normal"/>
        <w:rPr/>
      </w:pPr>
      <w:r>
        <w:rPr>
          <w:b/>
          <w:bCs/>
          <w:sz w:val="22"/>
          <w:szCs w:val="22"/>
          <w:lang w:val="pt-BR"/>
        </w:rPr>
        <w:t>10h</w:t>
      </w:r>
      <w:r>
        <w:rPr>
          <w:b/>
          <w:bCs/>
          <w:sz w:val="20"/>
          <w:szCs w:val="18"/>
          <w:lang w:val="pt-BR"/>
        </w:rPr>
        <w:br/>
      </w:r>
      <w:r>
        <w:rPr>
          <w:sz w:val="22"/>
          <w:szCs w:val="22"/>
          <w:lang w:val="pt-BR"/>
        </w:rPr>
        <w:t>Finalidade: Intimar Lucas Couto de Souza para, pessoalmente, prestar depoimento acerca da sua nomeação em cargo comissionado na Administração Pública Municipal.</w:t>
      </w:r>
    </w:p>
    <w:p>
      <w:pPr>
        <w:pStyle w:val="RequerimentoOrigemAudienciaPublica"/>
        <w:spacing w:before="0" w:after="58"/>
        <w:rPr/>
      </w:pPr>
      <w:r>
        <w:rPr>
          <w:lang w:val="pt-BR"/>
        </w:rPr>
        <w:t>Requerimento de Comissão 822/2023  (vinculado a: Requerimento 298/2022) - Autoria: Ver.(a) Fernanda Pereira Altoé; Ciro Pereira; Cleiton Xavier; Uner Augusto; Wesley Moreira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Realizada</w:t>
            </w:r>
          </w:p>
        </w:tc>
      </w:tr>
    </w:tbl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944/2023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a prorrogação por 60 (sessenta) dias do prazo de duração da Comissão Parlamentar de Inquérito de Abuso de Poder na Prefeitura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Cleiton Xavier; Fernanda Pereira Altoé;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945/2023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Intimar Luiz Gustavo Levate, Procurador Municipal, para, pessoalmente, prestar depoimento acerca da sua atuação nas ações de execução fiscal envolvendo o ex-Prefeito, Alexandre Kalil, e/ou empresas da sua titularidade.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27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Cleiton Xavier; Fernanda Pereira Altoé;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971/2023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Sr. Fuad Noman e ao Controlador-Geral do Município, Sr. Leonardo de Araújo Ferraz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informação sobre o procedimento de ID 21996, protocolado em 21/06/2022, em razão de denúncia recebida pelos canais de comunicação desta CPI.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Cleiton Xavier; Fernanda Pereira Altoé;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972/2023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presidente do Clube Atlético Mineiro, Sérgio Coelho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informação acerca de ex-funcionários do Clube nomeados na Prefeitura de Belo Horizonte.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Cleiton Xavier; Fernanda Pereira Altoé;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973/2023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 xml:space="preserve">Tribunal de Contas de Minas Gerais 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Solicitar o envio da íntegra da Tomada de Contas nº 1098420, em razão de denúncia enviada pelos canais de comunicação desta CPI.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Cleiton Xavier; Fernanda Pereira Altoé;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  <w:lang w:val="pt-BR"/>
        </w:rPr>
        <w:t>OFÍCIO EM RESPOSTA AO REQUERIMENTO DE COMISSÃO 671/2023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  <w:lang w:val="pt-BR"/>
        </w:rPr>
        <w:t xml:space="preserve">AUTORIA: </w:t>
      </w:r>
      <w:r>
        <w:rPr>
          <w:lang w:val="pt-BR"/>
        </w:rPr>
        <w:t>Ver.(a) Wesley Moreira; Ciro Pereira; Cleiton Xavier; Fernanda Pereira Altoé; Uner Augusto</w:t>
      </w:r>
    </w:p>
    <w:p>
      <w:pPr>
        <w:pStyle w:val="NumeracaoProposicao"/>
        <w:rPr/>
      </w:pPr>
      <w:r>
        <w:rPr>
          <w:b/>
          <w:lang w:val="pt-BR"/>
        </w:rPr>
        <w:t xml:space="preserve">RESPOSTA: </w:t>
      </w:r>
      <w:r>
        <w:rPr>
          <w:lang w:val="pt-BR"/>
        </w:rPr>
        <w:t>OF. SMGO/DALE N° 301/2023</w:t>
      </w:r>
    </w:p>
    <w:p>
      <w:pPr>
        <w:pStyle w:val="NumeracaoProposicao"/>
        <w:rPr/>
      </w:pPr>
      <w:r>
        <w:rPr>
          <w:b/>
          <w:lang w:val="pt-BR"/>
        </w:rPr>
        <w:t xml:space="preserve">REMETENTE: </w:t>
      </w:r>
      <w:r>
        <w:rPr>
          <w:lang w:val="pt-BR"/>
        </w:rPr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ind w:left="0" w:hanging="0"/>
        <w:rPr/>
      </w:pPr>
      <w:r>
        <w:rPr>
          <w:u w:val="single"/>
        </w:rPr>
        <w:t>OFÍCIO EM RESPOSTA AO REQUERIMENTO DE COMISSÃO 692/2023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Ciro Pereira; Cleiton Xavier; Uner Augusto;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302/2023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ind w:left="0" w:hanging="0"/>
        <w:rPr/>
      </w:pPr>
      <w:r>
        <w:rPr>
          <w:u w:val="single"/>
        </w:rPr>
        <w:t>OFÍCIO EM RESPOSTA AO REQUERIMENTO DE COMISSÃO 713/2023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Augusto; Ciro Pereira; Cleiton Xavier; Fernanda Pereira Altoé;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DE PROTOCOLO MECÂNICO Nº 1983-1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Engenheiro Civil - Lucas Ribeiro Horta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714/2023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Moreira; Ciro Pereira; Cleiton Xavier; Fernanda Pereira Altoé; Uner Augusto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303/2023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>
          <w:b/>
          <w:b/>
        </w:rPr>
      </w:pPr>
      <w:r>
        <w:rPr>
          <w:b/>
        </w:rPr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305/2023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LibreOffice/6.3.4.2$Windows_X86_64 LibreOffice_project/60da17e045e08f1793c57c00ba83cdfce946d0aa</Application>
  <Pages>4</Pages>
  <Words>685</Words>
  <Characters>4362</Characters>
  <CharactersWithSpaces>4954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2023-04-20T12:43:25Z</dcterms:modified>
  <cp:revision>2</cp:revision>
  <dc:subject/>
  <dc:title/>
</cp:coreProperties>
</file>