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28/06/2023 - 10h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0"/>
        </w:numPr>
        <w:ind w:left="0" w:hanging="0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623/2023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critérios especiais para o exercício das atividades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93</Words>
  <Characters>576</Characters>
  <CharactersWithSpaces>647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2023-06-28T09:59:41Z</dcterms:modified>
  <cp:revision>1</cp:revision>
  <dc:subject/>
  <dc:title/>
</cp:coreProperties>
</file>