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PARLAMENTAR DE INQUÉRITO</w:t>
      </w:r>
    </w:p>
    <w:p>
      <w:pPr>
        <w:pStyle w:val="ElementoTituloSuperior"/>
        <w:spacing w:before="0" w:after="75"/>
        <w:rPr/>
      </w:pPr>
      <w:r>
        <w:rPr/>
        <w:t>Instituída pelo Requerimento 298/2022</w:t>
      </w:r>
    </w:p>
    <w:p>
      <w:pPr>
        <w:pStyle w:val="ElementoTituloSuperior"/>
        <w:pBdr>
          <w:bottom w:val="single" w:sz="6" w:space="1" w:color="999999"/>
        </w:pBdr>
        <w:jc w:val="center"/>
        <w:rPr/>
      </w:pPr>
      <w:r>
        <w:rPr/>
        <w:t>CPI - Abuso de Poder na PBH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25ª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13/07/2023 - 09h30min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24ª.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1846/2023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 </w:t>
      </w:r>
      <w:r>
        <w:rPr>
          <w:b w:val="false"/>
          <w:bCs w:val="false"/>
          <w:sz w:val="22"/>
        </w:rPr>
        <w:t>Juntada de documentos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requer a juntada dos requerimentos nºs 1.069, 1.279, 1.455, 1.459 e 1.946/2022 e da indicação nº 206/2022 para fins de compor os anexos da presente Comissão Parlamentar de Inquérito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Wesley Moreira;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1847/2023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>SOLICITAÇÃO:</w:t>
      </w:r>
      <w:bookmarkStart w:id="0" w:name="__DdeLink__96_1663758823"/>
      <w:r>
        <w:rPr>
          <w:b/>
        </w:rPr>
        <w:t xml:space="preserve"> </w:t>
      </w:r>
      <w:r>
        <w:rPr>
          <w:sz w:val="22"/>
        </w:rPr>
        <w:t>Juntada de documentos</w:t>
      </w:r>
      <w:bookmarkEnd w:id="0"/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requer a juntada da transcrição literal dos depoimentos colhidos na 2ª, 4ª, 5ª, 6ª, 7ª, 10ª, 11ª, 12ª, 13ª, 17ª, 18ª, 19ª, 21ª e na 22ª reuniões da CPI - Abuso de Poder, para fins de compor os anexos da presente Comissão Parlamentar de Inquérito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Wesley Moreira; Loíde Gonçalves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1850/2023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SOLICITAÇÃO:  </w:t>
      </w:r>
      <w:r>
        <w:rPr>
          <w:b w:val="false"/>
          <w:bCs w:val="false"/>
          <w:sz w:val="22"/>
        </w:rPr>
        <w:t>Juntada de documentos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Requeremos a juntada dos ofícios de autoria do meu gabinete nº 596/2018; 604/2019; 814/2019; 841/2019; 929/2019; 1.116/2019; 1.117/2019; 1.163/2019-A; 1.163/2019-B; 1.164/2019; 1.238/2019; e 1.496/2020, que foram encaminhados para a Prefeitura de Belo Horizonte e que têm pertinência com os objetos desta Comissão Parlamentar de Inquérito.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Xavier; Ciro Pereira; Fernanda Pereira Altoé; Loíde Gonçalves;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Outros Documentos Recebidos pela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DOCUMENTO PROT. Nº 004283/2023</w:t>
      </w:r>
    </w:p>
    <w:p>
      <w:pPr>
        <w:pStyle w:val="NumeracaoProposicaoVinculo"/>
        <w:rPr/>
      </w:pPr>
      <w:r>
        <w:rPr/>
        <w:t>(VINCULADO A: REQUERIMENTO 298/2022)</w:t>
      </w:r>
    </w:p>
    <w:p>
      <w:pPr>
        <w:pStyle w:val="NumeracaoProposicao"/>
        <w:rPr/>
      </w:pPr>
      <w:r>
        <w:rPr>
          <w:b/>
        </w:rPr>
        <w:t xml:space="preserve">ASSUNTO: </w:t>
      </w:r>
      <w:r>
        <w:rPr/>
        <w:t>Requerimento de Alexandre Kalil, por intermédio de seus advogados, requerendo a juntada da notícia de fato 0024.22.016.521-1.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Maurício Lopes de Paula e Tarcísio Maciel Chaves de Mendonça, advogados de Alexandre Kalil.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5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38</TotalTime>
  <Application>LibreOffice/6.3.4.2$Windows_X86_64 LibreOffice_project/60da17e045e08f1793c57c00ba83cdfce946d0aa</Application>
  <Pages>2</Pages>
  <Words>326</Words>
  <Characters>1977</Characters>
  <CharactersWithSpaces>2253</CharactersWithSpaces>
  <Paragraphs>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2023-07-13T10:16:32Z</dcterms:modified>
  <cp:revision>1</cp:revision>
  <dc:subject/>
  <dc:title/>
</cp:coreProperties>
</file>