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>
          <w:lang w:val="pt-BR"/>
        </w:rPr>
      </w:pPr>
      <w:r>
        <w:rPr>
          <w:lang w:val="pt-BR"/>
        </w:rPr>
        <w:t>RESULTADO DA REUNIÃO</w:t>
      </w:r>
    </w:p>
    <w:p>
      <w:pPr>
        <w:pStyle w:val="ElementoTituloSuperior"/>
        <w:rPr>
          <w:lang w:val="pt-BR"/>
        </w:rPr>
      </w:pPr>
      <w:r>
        <w:rPr>
          <w:lang w:val="pt-BR"/>
        </w:rPr>
        <w:t>Reunião realizada</w:t>
      </w:r>
    </w:p>
    <w:p>
      <w:pPr>
        <w:pStyle w:val="ElementoTituloSuperior"/>
        <w:pBdr>
          <w:bottom w:val="single" w:sz="6" w:space="1" w:color="999999"/>
        </w:pBdr>
        <w:rPr>
          <w:sz w:val="4"/>
          <w:szCs w:val="4"/>
          <w:lang w:val="pt-BR"/>
        </w:rPr>
      </w:pPr>
      <w:r>
        <w:rPr>
          <w:sz w:val="4"/>
          <w:szCs w:val="4"/>
          <w:lang w:val="pt-BR"/>
        </w:rPr>
      </w:r>
    </w:p>
    <w:p>
      <w:pPr>
        <w:pStyle w:val="Normal"/>
        <w:spacing w:before="0" w:after="0"/>
        <w:rPr>
          <w:sz w:val="8"/>
          <w:lang w:val="pt-BR"/>
        </w:rPr>
      </w:pPr>
      <w:r>
        <w:rPr>
          <w:sz w:val="8"/>
          <w:lang w:val="pt-BR"/>
        </w:rPr>
      </w:r>
    </w:p>
    <w:p>
      <w:pPr>
        <w:pStyle w:val="ElementoTituloSuperior"/>
        <w:jc w:val="center"/>
        <w:rPr>
          <w:lang w:val="pt-BR"/>
        </w:rPr>
      </w:pPr>
      <w:r>
        <w:rPr>
          <w:lang w:val="pt-BR"/>
        </w:rPr>
        <w:t>COMISSÃO DE LEGISLAÇÃO E JUSTIÇA</w:t>
      </w:r>
    </w:p>
    <w:p>
      <w:pPr>
        <w:pStyle w:val="Normal"/>
        <w:spacing w:before="0" w:after="0"/>
        <w:rPr>
          <w:sz w:val="8"/>
          <w:lang w:val="pt-BR"/>
        </w:rPr>
      </w:pPr>
      <w:r>
        <w:rPr>
          <w:sz w:val="8"/>
          <w:lang w:val="pt-BR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24ª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>
                <w:lang w:val="pt-BR"/>
              </w:rPr>
            </w:pPr>
            <w:r>
              <w:rPr>
                <w:lang w:val="pt-BR"/>
              </w:rPr>
              <w:t>3ª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25/07/2023 - 13h30min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>
                <w:lang w:val="pt-BR"/>
              </w:rPr>
            </w:pPr>
            <w:r>
              <w:rPr>
                <w:lang w:val="pt-BR"/>
              </w:rPr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>
          <w:sz w:val="4"/>
          <w:szCs w:val="4"/>
          <w:lang w:val="pt-BR"/>
        </w:rPr>
      </w:pPr>
      <w:r>
        <w:rPr>
          <w:sz w:val="4"/>
          <w:szCs w:val="4"/>
          <w:lang w:val="pt-BR"/>
        </w:rPr>
      </w:r>
    </w:p>
    <w:p>
      <w:pPr>
        <w:pStyle w:val="ElementoTitulo"/>
        <w:pBdr>
          <w:bottom w:val="single" w:sz="6" w:space="1" w:color="999999"/>
        </w:pBdr>
        <w:jc w:val="center"/>
        <w:rPr>
          <w:lang w:val="pt-BR"/>
        </w:rPr>
      </w:pPr>
      <w:r>
        <w:rPr>
          <w:lang w:val="pt-BR"/>
        </w:rPr>
        <w:t>ORDEM DOS TRABALHOS</w:t>
      </w:r>
    </w:p>
    <w:p>
      <w:pPr>
        <w:pStyle w:val="NumeracaoNumerosRomanos"/>
        <w:numPr>
          <w:ilvl w:val="0"/>
          <w:numId w:val="1"/>
        </w:numPr>
        <w:rPr>
          <w:lang w:val="pt-BR"/>
        </w:rPr>
      </w:pPr>
      <w:r>
        <w:rPr>
          <w:lang w:val="pt-BR"/>
        </w:rPr>
        <w:t>Comunicada a aprovação da ata da reunião: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23ª Ordinária.</w:t>
            </w:r>
          </w:p>
        </w:tc>
      </w:tr>
    </w:tbl>
    <w:p>
      <w:pPr>
        <w:pStyle w:val="Normal"/>
        <w:spacing w:before="0" w:after="0"/>
        <w:rPr>
          <w:sz w:val="8"/>
          <w:lang w:val="pt-BR"/>
        </w:rPr>
      </w:pPr>
      <w:r>
        <w:rPr>
          <w:sz w:val="8"/>
          <w:lang w:val="pt-BR"/>
        </w:rPr>
      </w:r>
    </w:p>
    <w:p>
      <w:pPr>
        <w:pStyle w:val="NumeracaoNumerosRomanos"/>
        <w:numPr>
          <w:ilvl w:val="0"/>
          <w:numId w:val="1"/>
        </w:numPr>
        <w:rPr>
          <w:lang w:val="pt-BR"/>
        </w:rPr>
      </w:pPr>
      <w:r>
        <w:rPr>
          <w:lang w:val="pt-BR"/>
        </w:rPr>
        <w:t>Audiência Pública: Não Prevista</w:t>
      </w:r>
    </w:p>
    <w:p>
      <w:pPr>
        <w:pStyle w:val="NumeracaoNumerosRomanos"/>
        <w:numPr>
          <w:ilvl w:val="0"/>
          <w:numId w:val="1"/>
        </w:numPr>
        <w:rPr>
          <w:lang w:val="pt-BR"/>
        </w:rPr>
      </w:pPr>
      <w:r>
        <w:rPr>
          <w:lang w:val="pt-BR"/>
        </w:rPr>
        <w:t>Discussão e votação</w:t>
      </w:r>
    </w:p>
    <w:p>
      <w:pPr>
        <w:pStyle w:val="ElementoTitulo"/>
        <w:spacing w:before="340" w:after="198"/>
        <w:rPr>
          <w:lang w:val="pt-BR"/>
        </w:rPr>
      </w:pPr>
      <w:r>
        <w:rPr>
          <w:lang w:val="pt-BR"/>
        </w:rPr>
        <w:t>Parecer sobre proposições sujeitas à apreciação do Plenário</w:t>
      </w:r>
    </w:p>
    <w:p>
      <w:pPr>
        <w:pStyle w:val="NumeracaoProposicaoTitulo"/>
        <w:numPr>
          <w:ilvl w:val="0"/>
          <w:numId w:val="2"/>
        </w:numPr>
        <w:rPr>
          <w:lang w:val="pt-BR"/>
        </w:rPr>
      </w:pPr>
      <w:r>
        <w:rPr>
          <w:u w:val="single"/>
          <w:lang w:val="pt-BR"/>
        </w:rPr>
        <w:t>PROJETO DE LEI 560/2023</w:t>
      </w:r>
      <w:r>
        <w:rPr>
          <w:lang w:val="pt-BR"/>
        </w:rPr>
        <w:t xml:space="preserve"> - SEGUNDO TURNO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Institui no Município de Belo Horizonte o programa "Adote uma Escola", no âmbito das unidades escolares do Município.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Marcela Trópia; Braulio Lara; Fernanda Pereira Altoé; Flávia Borja; Irlan Melo; Jorge Santos; Professor Juliano Lopes; Professora Marli; Rubão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lang w:val="pt-BR"/>
        </w:rPr>
        <w:t>Ver.(a) Ramon Bibiano da Casa de Apoio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CONCLUSÃO DO PARECER: </w:t>
      </w:r>
      <w:r>
        <w:rPr>
          <w:lang w:val="pt-BR"/>
        </w:rPr>
        <w:t>Pela constitucionalidade, legalidade e regimentalidade da Emenda 1.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Aprovado o parecer</w:t>
            </w:r>
          </w:p>
        </w:tc>
      </w:tr>
    </w:tbl>
    <w:p>
      <w:pPr>
        <w:pStyle w:val="Normal"/>
        <w:spacing w:before="0" w:after="0"/>
        <w:rPr>
          <w:sz w:val="4"/>
          <w:szCs w:val="4"/>
          <w:lang w:val="pt-BR"/>
        </w:rPr>
      </w:pPr>
      <w:r>
        <w:rPr>
          <w:sz w:val="4"/>
          <w:szCs w:val="4"/>
          <w:lang w:val="pt-BR"/>
        </w:rPr>
      </w:r>
    </w:p>
    <w:p>
      <w:pPr>
        <w:pStyle w:val="ElementoTitulo"/>
        <w:spacing w:before="397" w:after="198"/>
        <w:rPr>
          <w:lang w:val="pt-BR"/>
        </w:rPr>
      </w:pPr>
      <w:r>
        <w:rPr>
          <w:lang w:val="pt-BR"/>
        </w:rPr>
        <w:t>Parecer sobre proposições que dispensam a apreciação do Plenário</w:t>
      </w:r>
    </w:p>
    <w:p>
      <w:pPr>
        <w:pStyle w:val="NumeracaoProposicaoTitulo"/>
        <w:numPr>
          <w:ilvl w:val="0"/>
          <w:numId w:val="3"/>
        </w:numPr>
        <w:rPr>
          <w:lang w:val="pt-BR"/>
        </w:rPr>
      </w:pPr>
      <w:r>
        <w:rPr>
          <w:u w:val="single"/>
          <w:lang w:val="pt-BR"/>
        </w:rPr>
        <w:t>PROJETO DE LEI 1262/2014</w:t>
      </w:r>
      <w:r>
        <w:rPr>
          <w:lang w:val="pt-BR"/>
        </w:rPr>
        <w:t xml:space="preserve"> - EM REDAÇÃO FINAL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Dispõe sobre a criação do programa Composta BH no âmbito do Município de Belo Horizonte, na forma que menciona.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Juninho Los Hermanos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lang w:val="pt-BR"/>
        </w:rPr>
        <w:t>Ver.(a) Irlan Melo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CONCLUSÃO DO PARECER: </w:t>
      </w:r>
      <w:r>
        <w:rPr>
          <w:lang w:val="pt-BR"/>
        </w:rPr>
        <w:t>proposta de redação final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ProposicaoTitulo"/>
        <w:numPr>
          <w:ilvl w:val="0"/>
          <w:numId w:val="3"/>
        </w:numPr>
        <w:rPr>
          <w:lang w:val="pt-BR"/>
        </w:rPr>
      </w:pPr>
      <w:r>
        <w:rPr>
          <w:u w:val="single"/>
          <w:lang w:val="pt-BR"/>
        </w:rPr>
        <w:t>PROJETO DE LEI 146/2017</w:t>
      </w:r>
      <w:r>
        <w:rPr>
          <w:lang w:val="pt-BR"/>
        </w:rPr>
        <w:t xml:space="preserve"> - EM REDAÇÃO FINAL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Dispõe sobre a Segurança e a Proteção Municipal Preventiva pela Guarda Municipal nos principais Centros comerciais do Município.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Álvaro Damião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lang w:val="pt-BR"/>
        </w:rPr>
        <w:t>Ver.(a) Irlan Melo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CONCLUSÃO DO PARECER: </w:t>
      </w:r>
      <w:r>
        <w:rPr>
          <w:lang w:val="pt-BR"/>
        </w:rPr>
        <w:t>proposta de redação final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ProposicaoTitulo"/>
        <w:numPr>
          <w:ilvl w:val="0"/>
          <w:numId w:val="3"/>
        </w:numPr>
        <w:rPr>
          <w:lang w:val="pt-BR"/>
        </w:rPr>
      </w:pPr>
      <w:r>
        <w:rPr>
          <w:u w:val="single"/>
          <w:lang w:val="pt-BR"/>
        </w:rPr>
        <w:t>PROJETO DE LEI 316/2022</w:t>
      </w:r>
      <w:r>
        <w:rPr>
          <w:lang w:val="pt-BR"/>
        </w:rPr>
        <w:t xml:space="preserve"> - EM REDAÇÃO FINAL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Torna obrigatória a afixação de cartaz com informações suficientes para denunciar a presença de criança ou adolescente em estabelecimento que comercialize produtos com conotação sexual ou erótica.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Álvaro Damião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lang w:val="pt-BR"/>
        </w:rPr>
        <w:t>Ver.(a) Irlan Melo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CONCLUSÃO DO PARECER: </w:t>
      </w:r>
      <w:r>
        <w:rPr>
          <w:lang w:val="pt-BR"/>
        </w:rPr>
        <w:t>proposta de redação final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ProposicaoTitulo"/>
        <w:numPr>
          <w:ilvl w:val="0"/>
          <w:numId w:val="3"/>
        </w:numPr>
        <w:rPr>
          <w:lang w:val="pt-BR"/>
        </w:rPr>
      </w:pPr>
      <w:r>
        <w:rPr>
          <w:u w:val="single"/>
          <w:lang w:val="pt-BR"/>
        </w:rPr>
        <w:t>PROJETO DE LEI 457/2022</w:t>
      </w:r>
      <w:r>
        <w:rPr>
          <w:lang w:val="pt-BR"/>
        </w:rPr>
        <w:t xml:space="preserve"> - EM REDAÇÃO FINAL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Acrescenta os §§ 6º e 7º ao art. 60 da Lei nº 11.416/22, que "Institui a Lei Municipal de Inclusão da Pessoa com Mobilidade Reduzida".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Irlan Melo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lang w:val="pt-BR"/>
        </w:rPr>
        <w:t>Ver.(a) Irlan Melo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CONCLUSÃO DO PARECER: </w:t>
      </w:r>
      <w:r>
        <w:rPr>
          <w:lang w:val="pt-BR"/>
        </w:rPr>
        <w:t>proposta de redação final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ProposicaoTitulo"/>
        <w:numPr>
          <w:ilvl w:val="0"/>
          <w:numId w:val="3"/>
        </w:numPr>
        <w:rPr>
          <w:lang w:val="pt-BR"/>
        </w:rPr>
      </w:pPr>
      <w:r>
        <w:rPr>
          <w:u w:val="single"/>
          <w:lang w:val="pt-BR"/>
        </w:rPr>
        <w:t>PROPOSTA DE EMENDA À LEI ORGÂNICA 8/2023</w:t>
      </w:r>
      <w:r>
        <w:rPr>
          <w:lang w:val="pt-BR"/>
        </w:rPr>
        <w:t xml:space="preserve"> - EM REDAÇÃO FINAL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Altera o art. 110 e o art. 111 da Lei Orgânica do Município de Belo Horizonte.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Braulio Lara; Ciro Pereira; Cláudio do Mundo Novo; Cleiton Xavier; Fernanda Pereira Altoé; Fernando Luiz; Gabriel; Gilson Guimarães; Henrique Braga; Irlan Melo; Janaina Cardoso; Jorge Santos; Marcela Trópia; Uner Augusto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lang w:val="pt-BR"/>
        </w:rPr>
        <w:t>Ver.(a) Irlan Melo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CONCLUSÃO DO PARECER: </w:t>
      </w:r>
      <w:r>
        <w:rPr>
          <w:lang w:val="pt-BR"/>
        </w:rPr>
        <w:t>proposta de redação final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ProposicaoTitulo"/>
        <w:numPr>
          <w:ilvl w:val="0"/>
          <w:numId w:val="3"/>
        </w:numPr>
        <w:rPr>
          <w:lang w:val="pt-BR"/>
        </w:rPr>
      </w:pPr>
      <w:r>
        <w:rPr>
          <w:u w:val="single"/>
          <w:lang w:val="pt-BR"/>
        </w:rPr>
        <w:t>PROJETO DE LEI 509/2023</w:t>
      </w:r>
      <w:r>
        <w:rPr>
          <w:lang w:val="pt-BR"/>
        </w:rPr>
        <w:t xml:space="preserve"> - EM REDAÇÃO FINAL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Autoriza a desafetação e alienação, mediante venda ou permuta, de via não implantada que menciona.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Álvaro Damião</w:t>
      </w:r>
    </w:p>
    <w:p>
      <w:pPr>
        <w:pStyle w:val="NumeracaoProposicao"/>
        <w:rPr>
          <w:sz w:val="18"/>
          <w:szCs w:val="18"/>
          <w:lang w:val="pt-BR"/>
        </w:rPr>
      </w:pPr>
      <w:r>
        <w:rPr>
          <w:sz w:val="18"/>
          <w:szCs w:val="18"/>
          <w:lang w:val="pt-BR"/>
        </w:rPr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lang w:val="pt-BR"/>
        </w:rPr>
        <w:t>Ver.(a) Irlan Melo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CONCLUSÃO DO PARECER: </w:t>
      </w:r>
      <w:r>
        <w:rPr>
          <w:lang w:val="pt-BR"/>
        </w:rPr>
        <w:t>proposta de redação final</w:t>
      </w:r>
    </w:p>
    <w:p>
      <w:pPr>
        <w:pStyle w:val="NumeracaoProposicao"/>
        <w:rPr>
          <w:sz w:val="16"/>
          <w:szCs w:val="16"/>
          <w:lang w:val="pt-BR"/>
        </w:rPr>
      </w:pPr>
      <w:r>
        <w:rPr>
          <w:sz w:val="16"/>
          <w:szCs w:val="16"/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Aprovado o parecer</w:t>
            </w:r>
          </w:p>
        </w:tc>
      </w:tr>
    </w:tbl>
    <w:p>
      <w:pPr>
        <w:pStyle w:val="Normal"/>
        <w:spacing w:before="0" w:after="0"/>
        <w:rPr>
          <w:sz w:val="16"/>
          <w:szCs w:val="16"/>
          <w:lang w:val="pt-BR"/>
        </w:rPr>
      </w:pPr>
      <w:r>
        <w:rPr>
          <w:sz w:val="16"/>
          <w:szCs w:val="16"/>
          <w:lang w:val="pt-BR"/>
        </w:rPr>
      </w:r>
    </w:p>
    <w:p>
      <w:pPr>
        <w:pStyle w:val="NumeracaoProposicaoTitulo"/>
        <w:numPr>
          <w:ilvl w:val="0"/>
          <w:numId w:val="3"/>
        </w:numPr>
        <w:rPr>
          <w:lang w:val="pt-BR"/>
        </w:rPr>
      </w:pPr>
      <w:r>
        <w:rPr>
          <w:u w:val="single"/>
          <w:lang w:val="pt-BR"/>
        </w:rPr>
        <w:t>PROJETO DE LEI 554/2023</w:t>
      </w:r>
      <w:r>
        <w:rPr>
          <w:lang w:val="pt-BR"/>
        </w:rPr>
        <w:t xml:space="preserve"> - EM REDAÇÃO FINAL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Dá o nome de Rua São Josemaria Escrivá à Rua Um, Bairro Nova Gameleira, região Oeste de Belo Horizonte.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Uner Augusto</w:t>
      </w:r>
    </w:p>
    <w:p>
      <w:pPr>
        <w:pStyle w:val="NumeracaoProposicao"/>
        <w:rPr>
          <w:sz w:val="16"/>
          <w:szCs w:val="16"/>
          <w:lang w:val="pt-BR"/>
        </w:rPr>
      </w:pPr>
      <w:r>
        <w:rPr>
          <w:sz w:val="16"/>
          <w:szCs w:val="16"/>
          <w:lang w:val="pt-BR"/>
        </w:rPr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lang w:val="pt-BR"/>
        </w:rPr>
        <w:t>Ver.(a) Irlan Melo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CONCLUSÃO DO PARECER: </w:t>
      </w:r>
      <w:r>
        <w:rPr>
          <w:lang w:val="pt-BR"/>
        </w:rPr>
        <w:t>proposta de redação final</w:t>
      </w:r>
    </w:p>
    <w:p>
      <w:pPr>
        <w:pStyle w:val="NumeracaoProposicao"/>
        <w:rPr>
          <w:sz w:val="16"/>
          <w:szCs w:val="16"/>
          <w:lang w:val="pt-BR"/>
        </w:rPr>
      </w:pPr>
      <w:r>
        <w:rPr>
          <w:sz w:val="16"/>
          <w:szCs w:val="16"/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Aprovado o parecer</w:t>
            </w:r>
          </w:p>
        </w:tc>
      </w:tr>
    </w:tbl>
    <w:p>
      <w:pPr>
        <w:pStyle w:val="Normal"/>
        <w:spacing w:before="0" w:after="0"/>
        <w:rPr>
          <w:sz w:val="16"/>
          <w:szCs w:val="16"/>
          <w:lang w:val="pt-BR"/>
        </w:rPr>
      </w:pPr>
      <w:r>
        <w:rPr>
          <w:sz w:val="16"/>
          <w:szCs w:val="16"/>
          <w:lang w:val="pt-BR"/>
        </w:rPr>
      </w:r>
    </w:p>
    <w:p>
      <w:pPr>
        <w:pStyle w:val="NumeracaoProposicaoTitulo"/>
        <w:numPr>
          <w:ilvl w:val="0"/>
          <w:numId w:val="3"/>
        </w:numPr>
        <w:rPr>
          <w:lang w:val="pt-BR"/>
        </w:rPr>
      </w:pPr>
      <w:r>
        <w:rPr>
          <w:u w:val="single"/>
          <w:lang w:val="pt-BR"/>
        </w:rPr>
        <w:t>PROJETO DE LEI 556/2023</w:t>
      </w:r>
      <w:r>
        <w:rPr>
          <w:lang w:val="pt-BR"/>
        </w:rPr>
        <w:t xml:space="preserve"> - EM REDAÇÃO FINAL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Dá o nome de Antônio Andrade Mendes à rua Dois mil duzentos e vinte e sete, no Bairro Palmeiras, na região Oeste de Belo Horizonte.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Sérgio Fernando Pinho Tavares</w:t>
      </w:r>
    </w:p>
    <w:p>
      <w:pPr>
        <w:pStyle w:val="NumeracaoProposicao"/>
        <w:rPr>
          <w:sz w:val="16"/>
          <w:szCs w:val="16"/>
          <w:lang w:val="pt-BR"/>
        </w:rPr>
      </w:pPr>
      <w:r>
        <w:rPr>
          <w:sz w:val="16"/>
          <w:szCs w:val="16"/>
          <w:lang w:val="pt-BR"/>
        </w:rPr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lang w:val="pt-BR"/>
        </w:rPr>
        <w:t>Ver.(a) Irlan Melo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CONCLUSÃO DO PARECER: </w:t>
      </w:r>
      <w:r>
        <w:rPr>
          <w:lang w:val="pt-BR"/>
        </w:rPr>
        <w:t>proposta de redação final</w:t>
      </w:r>
    </w:p>
    <w:p>
      <w:pPr>
        <w:pStyle w:val="NumeracaoProposicao"/>
        <w:rPr>
          <w:sz w:val="16"/>
          <w:szCs w:val="16"/>
          <w:lang w:val="pt-BR"/>
        </w:rPr>
      </w:pPr>
      <w:r>
        <w:rPr>
          <w:sz w:val="16"/>
          <w:szCs w:val="16"/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Aprovado o parecer</w:t>
            </w:r>
          </w:p>
        </w:tc>
      </w:tr>
    </w:tbl>
    <w:p>
      <w:pPr>
        <w:pStyle w:val="Normal"/>
        <w:spacing w:before="0" w:after="0"/>
        <w:rPr>
          <w:sz w:val="16"/>
          <w:szCs w:val="16"/>
          <w:lang w:val="pt-BR"/>
        </w:rPr>
      </w:pPr>
      <w:r>
        <w:rPr>
          <w:sz w:val="16"/>
          <w:szCs w:val="16"/>
          <w:lang w:val="pt-BR"/>
        </w:rPr>
      </w:r>
    </w:p>
    <w:p>
      <w:pPr>
        <w:pStyle w:val="NumeracaoProposicaoTitulo"/>
        <w:numPr>
          <w:ilvl w:val="0"/>
          <w:numId w:val="3"/>
        </w:numPr>
        <w:rPr>
          <w:lang w:val="pt-BR"/>
        </w:rPr>
      </w:pPr>
      <w:r>
        <w:rPr>
          <w:u w:val="single"/>
          <w:lang w:val="pt-BR"/>
        </w:rPr>
        <w:t>PROJETO DE LEI 558/2023</w:t>
      </w:r>
      <w:r>
        <w:rPr>
          <w:lang w:val="pt-BR"/>
        </w:rPr>
        <w:t xml:space="preserve"> - EM REDAÇÃO FINAL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Dá o nome de Rua Papa Bento XVI à Rua Um, bairro Conjunto Bonsucesso, localizado na zona Oeste de Belo Horizonte.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Uner Augusto</w:t>
      </w:r>
    </w:p>
    <w:p>
      <w:pPr>
        <w:pStyle w:val="NumeracaoProposicao"/>
        <w:rPr>
          <w:sz w:val="16"/>
          <w:szCs w:val="16"/>
          <w:lang w:val="pt-BR"/>
        </w:rPr>
      </w:pPr>
      <w:r>
        <w:rPr>
          <w:sz w:val="16"/>
          <w:szCs w:val="16"/>
          <w:lang w:val="pt-BR"/>
        </w:rPr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lang w:val="pt-BR"/>
        </w:rPr>
        <w:t>Ver.(a) Irlan Melo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CONCLUSÃO DO PARECER: </w:t>
      </w:r>
      <w:r>
        <w:rPr>
          <w:lang w:val="pt-BR"/>
        </w:rPr>
        <w:t>proposta de redação final</w:t>
      </w:r>
    </w:p>
    <w:p>
      <w:pPr>
        <w:pStyle w:val="NumeracaoProposicao"/>
        <w:rPr>
          <w:sz w:val="16"/>
          <w:szCs w:val="16"/>
          <w:lang w:val="pt-BR"/>
        </w:rPr>
      </w:pPr>
      <w:r>
        <w:rPr>
          <w:sz w:val="16"/>
          <w:szCs w:val="16"/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Aprovado o parecer</w:t>
            </w:r>
          </w:p>
        </w:tc>
      </w:tr>
    </w:tbl>
    <w:p>
      <w:pPr>
        <w:pStyle w:val="Normal"/>
        <w:spacing w:before="0" w:after="0"/>
        <w:rPr>
          <w:sz w:val="16"/>
          <w:szCs w:val="16"/>
          <w:lang w:val="pt-BR"/>
        </w:rPr>
      </w:pPr>
      <w:r>
        <w:rPr>
          <w:sz w:val="16"/>
          <w:szCs w:val="16"/>
          <w:lang w:val="pt-BR"/>
        </w:rPr>
      </w:r>
    </w:p>
    <w:p>
      <w:pPr>
        <w:pStyle w:val="NumeracaoProposicaoTitulo"/>
        <w:numPr>
          <w:ilvl w:val="0"/>
          <w:numId w:val="3"/>
        </w:numPr>
        <w:rPr>
          <w:lang w:val="pt-BR"/>
        </w:rPr>
      </w:pPr>
      <w:r>
        <w:rPr>
          <w:u w:val="single"/>
          <w:lang w:val="pt-BR"/>
        </w:rPr>
        <w:t>PROJETO DE LEI 574/2023</w:t>
      </w:r>
      <w:r>
        <w:rPr>
          <w:lang w:val="pt-BR"/>
        </w:rPr>
        <w:t xml:space="preserve"> - EM REDAÇÃO FINAL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Dá o nome de Rua Dom Javier Echevarría à Rua Quatro, bairro Nova Gameleira, região Oeste de Belo Horizonte.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Uner Augusto</w:t>
      </w:r>
    </w:p>
    <w:p>
      <w:pPr>
        <w:pStyle w:val="NumeracaoProposicao"/>
        <w:rPr>
          <w:sz w:val="18"/>
          <w:szCs w:val="18"/>
          <w:lang w:val="pt-BR"/>
        </w:rPr>
      </w:pPr>
      <w:r>
        <w:rPr>
          <w:sz w:val="18"/>
          <w:szCs w:val="18"/>
          <w:lang w:val="pt-BR"/>
        </w:rPr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lang w:val="pt-BR"/>
        </w:rPr>
        <w:t>Ver.(a) Irlan Melo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CONCLUSÃO DO PARECER: </w:t>
      </w:r>
      <w:r>
        <w:rPr>
          <w:lang w:val="pt-BR"/>
        </w:rPr>
        <w:t>proposta de redação final</w:t>
      </w:r>
    </w:p>
    <w:p>
      <w:pPr>
        <w:pStyle w:val="NumeracaoProposicao"/>
        <w:rPr>
          <w:sz w:val="18"/>
          <w:szCs w:val="18"/>
          <w:lang w:val="pt-BR"/>
        </w:rPr>
      </w:pPr>
      <w:r>
        <w:rPr>
          <w:sz w:val="18"/>
          <w:szCs w:val="18"/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Aprovado o parecer</w:t>
            </w:r>
          </w:p>
        </w:tc>
      </w:tr>
    </w:tbl>
    <w:p>
      <w:pPr>
        <w:pStyle w:val="Normal"/>
        <w:spacing w:before="0" w:after="0"/>
        <w:rPr>
          <w:sz w:val="30"/>
          <w:szCs w:val="30"/>
          <w:lang w:val="pt-BR"/>
        </w:rPr>
      </w:pPr>
      <w:r>
        <w:rPr>
          <w:sz w:val="30"/>
          <w:szCs w:val="30"/>
          <w:lang w:val="pt-BR"/>
        </w:rPr>
      </w:r>
    </w:p>
    <w:p>
      <w:pPr>
        <w:pStyle w:val="NumeracaoProposicaoTitulo"/>
        <w:numPr>
          <w:ilvl w:val="0"/>
          <w:numId w:val="3"/>
        </w:numPr>
        <w:rPr>
          <w:lang w:val="pt-BR"/>
        </w:rPr>
      </w:pPr>
      <w:r>
        <w:rPr>
          <w:u w:val="single"/>
          <w:lang w:val="pt-BR"/>
        </w:rPr>
        <w:t>PROJETO DE LEI 578/2023</w:t>
      </w:r>
      <w:r>
        <w:rPr>
          <w:lang w:val="pt-BR"/>
        </w:rPr>
        <w:t xml:space="preserve"> - TURNO ÚNICO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Dá o nome de Rua Dom Serafim à Rua Oito A, Bairro Maria Teresa, Regional Norte de Belo Horizonte.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Uner Augusto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lang w:val="pt-BR"/>
        </w:rPr>
        <w:t>Ver.(a) Sérgio Fernando Pinho Tavares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CONCLUSÃO DO PARECER: </w:t>
      </w:r>
      <w:r>
        <w:rPr>
          <w:lang w:val="pt-BR"/>
        </w:rPr>
        <w:t>pela constitucionalidade, pela ilegalidade, pela regimentalidade, pela rejeição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ProposicaoTitulo"/>
        <w:numPr>
          <w:ilvl w:val="0"/>
          <w:numId w:val="3"/>
        </w:numPr>
        <w:rPr>
          <w:lang w:val="pt-BR"/>
        </w:rPr>
      </w:pPr>
      <w:r>
        <w:rPr>
          <w:u w:val="single"/>
          <w:lang w:val="pt-BR"/>
        </w:rPr>
        <w:t>PROJETO DE LEI 582/2023</w:t>
      </w:r>
      <w:r>
        <w:rPr>
          <w:lang w:val="pt-BR"/>
        </w:rPr>
        <w:t xml:space="preserve"> - EM REDAÇÃO FINAL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Dá o nome de Rua Mário Ferreira dos Santos à Rua F, Bairro Novo Tupi, Regional Norte de Belo Horizonte.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Uner Augusto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lang w:val="pt-BR"/>
        </w:rPr>
        <w:t>Ver.(a) Irlan Melo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CONCLUSÃO DO PARECER: </w:t>
      </w:r>
      <w:r>
        <w:rPr>
          <w:lang w:val="pt-BR"/>
        </w:rPr>
        <w:t>proposta de redação final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ProposicaoTitulo"/>
        <w:numPr>
          <w:ilvl w:val="0"/>
          <w:numId w:val="3"/>
        </w:numPr>
        <w:rPr>
          <w:lang w:val="pt-BR"/>
        </w:rPr>
      </w:pPr>
      <w:r>
        <w:rPr>
          <w:u w:val="single"/>
          <w:lang w:val="pt-BR"/>
        </w:rPr>
        <w:t>PROJETO DE LEI 588/2023</w:t>
      </w:r>
      <w:r>
        <w:rPr>
          <w:lang w:val="pt-BR"/>
        </w:rPr>
        <w:t xml:space="preserve"> - EM REDAÇÃO FINAL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Dá o nome de Avenida Plínio Correa de Oliveira à Avenida Um, no Bairro Califórnia, regional noroeste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Uner Augusto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lang w:val="pt-BR"/>
        </w:rPr>
        <w:t>Ver.(a) Irlan Melo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CONCLUSÃO DO PARECER: </w:t>
      </w:r>
      <w:r>
        <w:rPr>
          <w:lang w:val="pt-BR"/>
        </w:rPr>
        <w:t>proposta de redação final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ProposicaoTitulo"/>
        <w:numPr>
          <w:ilvl w:val="0"/>
          <w:numId w:val="3"/>
        </w:numPr>
        <w:rPr>
          <w:lang w:val="pt-BR"/>
        </w:rPr>
      </w:pPr>
      <w:r>
        <w:rPr>
          <w:u w:val="single"/>
          <w:lang w:val="pt-BR"/>
        </w:rPr>
        <w:t>PROJETO DE LEI 618/2023</w:t>
      </w:r>
      <w:r>
        <w:rPr>
          <w:lang w:val="pt-BR"/>
        </w:rPr>
        <w:t xml:space="preserve"> - EM REDAÇÃO FINAL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Altera a Lei n° 11.397/2022 que "Consolida legislação que institui datas comemorativas no Município", para incluir a Semana do Antigomobilismo.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Bruno Miranda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lang w:val="pt-BR"/>
        </w:rPr>
        <w:t>Ver.(a) Irlan Melo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CONCLUSÃO DO PARECER: </w:t>
      </w:r>
      <w:r>
        <w:rPr>
          <w:lang w:val="pt-BR"/>
        </w:rPr>
        <w:t>proposta de redação final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ProposicaoTitulo"/>
        <w:numPr>
          <w:ilvl w:val="0"/>
          <w:numId w:val="3"/>
        </w:numPr>
        <w:rPr>
          <w:lang w:val="pt-BR"/>
        </w:rPr>
      </w:pPr>
      <w:r>
        <w:rPr>
          <w:u w:val="single"/>
          <w:lang w:val="pt-BR"/>
        </w:rPr>
        <w:t>PROJETO DE LEI 627/2023</w:t>
      </w:r>
      <w:r>
        <w:rPr>
          <w:lang w:val="pt-BR"/>
        </w:rPr>
        <w:t xml:space="preserve"> - TURNO ÚNICO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Altera a Lei nº 11397 de 2022, para instituir o terceiro domingo do mês de julho como o "Dia Municipal da Parada do Orgulho LGBT"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Pedro Patrus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lang w:val="pt-BR"/>
        </w:rPr>
        <w:t>Ver.(a) Jorge Santos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CONCLUSÃO DO PARECER: </w:t>
      </w:r>
      <w:r>
        <w:rPr>
          <w:lang w:val="pt-BR"/>
        </w:rPr>
        <w:t>pela inconstitucionalidade, pela rejeição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ProposicaoTitulo"/>
        <w:numPr>
          <w:ilvl w:val="0"/>
          <w:numId w:val="3"/>
        </w:numPr>
        <w:rPr>
          <w:lang w:val="pt-BR"/>
        </w:rPr>
      </w:pPr>
      <w:r>
        <w:rPr>
          <w:u w:val="single"/>
          <w:lang w:val="pt-BR"/>
        </w:rPr>
        <w:t>PROJETO DE LEI 630/2023</w:t>
      </w:r>
      <w:r>
        <w:rPr>
          <w:lang w:val="pt-BR"/>
        </w:rPr>
        <w:t xml:space="preserve"> - TURNO ÚNICO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Dá o nome de Via de Pedestre Dona Leleia Cavalcanti à Passagem 1, no Bairro São Bento.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Braulio Lara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lang w:val="pt-BR"/>
        </w:rPr>
        <w:t>Ver.(a) Ramon Bibiano da Casa de Apoio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PROPOSTA DE DILIGÊNCIA: </w:t>
      </w:r>
      <w:r>
        <w:rPr>
          <w:lang w:val="pt-BR"/>
        </w:rPr>
        <w:t>pedido de informação por escrito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Aprovada a diligência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ProposicaoTitulo"/>
        <w:numPr>
          <w:ilvl w:val="0"/>
          <w:numId w:val="3"/>
        </w:numPr>
        <w:rPr>
          <w:lang w:val="pt-BR"/>
        </w:rPr>
      </w:pPr>
      <w:r>
        <w:rPr>
          <w:u w:val="single"/>
          <w:lang w:val="pt-BR"/>
        </w:rPr>
        <w:t>PROJETO DE LEI 633/2023</w:t>
      </w:r>
      <w:r>
        <w:rPr>
          <w:lang w:val="pt-BR"/>
        </w:rPr>
        <w:t xml:space="preserve"> - TURNO ÚNICO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Dá o nome de Travessa Armin Conzelmann à ELP 3109, no Bairro Buritis.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Braulio Lara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lang w:val="pt-BR"/>
        </w:rPr>
        <w:t>Ver.(a) Ramon Bibiano da Casa de Apoio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PROPOSTA DE DILIGÊNCIA: </w:t>
      </w:r>
      <w:r>
        <w:rPr>
          <w:lang w:val="pt-BR"/>
        </w:rPr>
        <w:t>pedido de informação por escrito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Aprovada a diligência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>
          <w:lang w:val="pt-BR"/>
        </w:rPr>
      </w:pPr>
      <w:r>
        <w:rPr>
          <w:lang w:val="pt-BR"/>
        </w:rPr>
        <w:t>Encerramento da reunião</w:t>
      </w:r>
    </w:p>
    <w:sectPr>
      <w:headerReference w:type="default" r:id="rId2"/>
      <w:type w:val="nextPage"/>
      <w:pgSz w:w="11906" w:h="16838"/>
      <w:pgMar w:left="1134" w:right="1134" w:header="720" w:top="1440" w:footer="0" w:bottom="72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>
              <w:lang w:val="pt-BR"/>
            </w:rPr>
          </w:pPr>
          <w:r>
            <w:rPr>
              <w:lang w:val="pt-BR"/>
            </w:rPr>
            <w:drawing>
              <wp:inline distT="0" distB="0" distL="0" distR="0">
                <wp:extent cx="648335" cy="648335"/>
                <wp:effectExtent l="0" t="0" r="0" b="0"/>
                <wp:docPr id="1" name="Figura1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gura1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lang w:val="pt-BR"/>
            </w:rPr>
          </w:pPr>
          <w:r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2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pt-BR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pt-BR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LibreOffice/6.3.4.2$Windows_X86_64 LibreOffice_project/60da17e045e08f1793c57c00ba83cdfce946d0aa</Application>
  <Pages>5</Pages>
  <Words>1000</Words>
  <Characters>5428</Characters>
  <CharactersWithSpaces>6282</CharactersWithSpaces>
  <Paragraphs>125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2023-07-25T14:28:54Z</dcterms:modified>
  <cp:revision>1</cp:revision>
  <dc:subject/>
  <dc:title/>
</cp:coreProperties>
</file>