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5C6916" w14:textId="77777777" w:rsidR="00030960" w:rsidRDefault="0067479C">
      <w:pPr>
        <w:pStyle w:val="elementoTituloSuperior"/>
      </w:pPr>
      <w:r>
        <w:t>PLENÁRIO</w:t>
      </w:r>
    </w:p>
    <w:p w14:paraId="2A383999" w14:textId="77777777" w:rsidR="00030960" w:rsidRDefault="00030960">
      <w:pPr>
        <w:spacing w:after="0"/>
        <w:rPr>
          <w:sz w:val="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30960" w:rsidRPr="009A280B" w14:paraId="56BC0B1F" w14:textId="77777777">
        <w:tc>
          <w:tcPr>
            <w:tcW w:w="4819" w:type="dxa"/>
          </w:tcPr>
          <w:p w14:paraId="4A067CCC" w14:textId="77777777" w:rsidR="00030960" w:rsidRDefault="0067479C">
            <w:r>
              <w:t xml:space="preserve">31ª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Extraordinária</w:t>
            </w:r>
            <w:proofErr w:type="spellEnd"/>
          </w:p>
        </w:tc>
        <w:tc>
          <w:tcPr>
            <w:tcW w:w="4819" w:type="dxa"/>
          </w:tcPr>
          <w:p w14:paraId="75EE6C42" w14:textId="77777777" w:rsidR="00030960" w:rsidRPr="0067479C" w:rsidRDefault="0067479C">
            <w:pPr>
              <w:jc w:val="right"/>
              <w:rPr>
                <w:lang w:val="pt-BR"/>
              </w:rPr>
            </w:pPr>
            <w:r w:rsidRPr="0067479C">
              <w:rPr>
                <w:lang w:val="pt-BR"/>
              </w:rPr>
              <w:t>3ª Sessão Legislativa - 19ª Legislatura</w:t>
            </w:r>
          </w:p>
        </w:tc>
      </w:tr>
      <w:tr w:rsidR="00030960" w14:paraId="6CB0974D" w14:textId="77777777">
        <w:tc>
          <w:tcPr>
            <w:tcW w:w="4819" w:type="dxa"/>
          </w:tcPr>
          <w:p w14:paraId="07039AE1" w14:textId="77777777" w:rsidR="00030960" w:rsidRDefault="0067479C">
            <w:r>
              <w:t>26/10/2023 - 09h30min</w:t>
            </w:r>
          </w:p>
        </w:tc>
        <w:tc>
          <w:tcPr>
            <w:tcW w:w="4819" w:type="dxa"/>
          </w:tcPr>
          <w:p w14:paraId="30594B75" w14:textId="77777777" w:rsidR="00030960" w:rsidRDefault="0067479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Amynthas</w:t>
            </w:r>
            <w:proofErr w:type="spellEnd"/>
            <w:r>
              <w:t xml:space="preserve"> de Barros</w:t>
            </w:r>
          </w:p>
        </w:tc>
      </w:tr>
    </w:tbl>
    <w:p w14:paraId="4DA94FF8" w14:textId="77777777" w:rsidR="00030960" w:rsidRDefault="00030960">
      <w:pPr>
        <w:pBdr>
          <w:bottom w:val="single" w:sz="6" w:space="1" w:color="999999"/>
        </w:pBdr>
      </w:pPr>
    </w:p>
    <w:p w14:paraId="55432726" w14:textId="77777777" w:rsidR="00030960" w:rsidRPr="009A280B" w:rsidRDefault="0067479C" w:rsidP="002171B1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9A280B">
        <w:rPr>
          <w:lang w:val="pt-BR"/>
        </w:rPr>
        <w:t>ORDEM DO DIA</w:t>
      </w:r>
    </w:p>
    <w:p w14:paraId="0C41B440" w14:textId="77777777" w:rsidR="00030960" w:rsidRPr="009A280B" w:rsidRDefault="0067479C">
      <w:pPr>
        <w:pStyle w:val="elementoTitulo"/>
        <w:spacing w:before="200"/>
        <w:jc w:val="center"/>
        <w:rPr>
          <w:u w:val="single"/>
          <w:lang w:val="pt-BR"/>
        </w:rPr>
      </w:pPr>
      <w:r w:rsidRPr="009A280B">
        <w:rPr>
          <w:u w:val="single"/>
          <w:lang w:val="pt-BR"/>
        </w:rPr>
        <w:t>PRIMEIRA PARTE</w:t>
      </w:r>
    </w:p>
    <w:p w14:paraId="4FACADC0" w14:textId="77777777" w:rsidR="00030960" w:rsidRPr="0067479C" w:rsidRDefault="0067479C">
      <w:pPr>
        <w:pStyle w:val="numeracaoProposicaoTitulo"/>
        <w:numPr>
          <w:ilvl w:val="0"/>
          <w:numId w:val="1"/>
        </w:numPr>
        <w:rPr>
          <w:lang w:val="pt-BR"/>
        </w:rPr>
      </w:pPr>
      <w:r w:rsidRPr="0067479C">
        <w:rPr>
          <w:u w:val="single"/>
          <w:lang w:val="pt-BR"/>
        </w:rPr>
        <w:t>PROJETO DE LEI 619/2023</w:t>
      </w:r>
      <w:r w:rsidRPr="0067479C">
        <w:rPr>
          <w:lang w:val="pt-BR"/>
        </w:rPr>
        <w:t xml:space="preserve"> - TURNO ÚNICO - VETO PARCIAL</w:t>
      </w:r>
    </w:p>
    <w:p w14:paraId="2E9288ED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EMENTA: </w:t>
      </w:r>
      <w:r w:rsidRPr="0067479C">
        <w:rPr>
          <w:lang w:val="pt-BR"/>
        </w:rPr>
        <w:t>Veto parcial à Proposição de Lei nº 157/23, que "dispõe sobre as diretrizes para a elaboração da Lei do Orçamento Anual de 2024 e dá outras providências.".</w:t>
      </w:r>
    </w:p>
    <w:p w14:paraId="469BAE56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AUTORIA: </w:t>
      </w:r>
      <w:r w:rsidRPr="0067479C">
        <w:rPr>
          <w:lang w:val="pt-BR"/>
        </w:rPr>
        <w:t>Executivo: Mensagem nº 13, de 15/05/2023</w:t>
      </w:r>
    </w:p>
    <w:p w14:paraId="5D7BE298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QUÓRUM: </w:t>
      </w:r>
      <w:r w:rsidRPr="0067479C">
        <w:rPr>
          <w:lang w:val="pt-BR"/>
        </w:rPr>
        <w:t>maioria dos membros da Câmara para rejeitar o veto (21)</w:t>
      </w:r>
    </w:p>
    <w:p w14:paraId="74B0DAC0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VOTAÇÃO: </w:t>
      </w:r>
      <w:r w:rsidRPr="0067479C">
        <w:rPr>
          <w:lang w:val="pt-BR"/>
        </w:rPr>
        <w:t>Nominal</w:t>
      </w:r>
    </w:p>
    <w:p w14:paraId="3FC4E96B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PARECERES DAS COMISSÕES: </w:t>
      </w:r>
    </w:p>
    <w:p w14:paraId="003B767B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>Comissão Especial</w:t>
      </w:r>
      <w:r w:rsidRPr="0067479C">
        <w:rPr>
          <w:lang w:val="pt-BR"/>
        </w:rPr>
        <w:t>: pela manutenção do veto</w:t>
      </w:r>
    </w:p>
    <w:p w14:paraId="043D008A" w14:textId="77777777" w:rsidR="00030960" w:rsidRDefault="0067479C">
      <w:pPr>
        <w:pStyle w:val="numeracaoProposicao"/>
      </w:pPr>
      <w:r>
        <w:rPr>
          <w:b/>
        </w:rPr>
        <w:t xml:space="preserve">VENCIMENTO: </w:t>
      </w:r>
      <w:r>
        <w:t>25/10/2023</w:t>
      </w:r>
    </w:p>
    <w:p w14:paraId="334A55EC" w14:textId="77777777" w:rsidR="00030960" w:rsidRDefault="0067479C">
      <w:pPr>
        <w:pStyle w:val="numeracaoProposicao"/>
      </w:pPr>
      <w:r>
        <w:rPr>
          <w:b/>
        </w:rPr>
        <w:t>SOBRESTANDO</w:t>
      </w:r>
    </w:p>
    <w:p w14:paraId="45CF11E4" w14:textId="77777777" w:rsidR="00030960" w:rsidRDefault="00030960">
      <w:pPr>
        <w:spacing w:after="0"/>
        <w:rPr>
          <w:sz w:val="8"/>
        </w:rPr>
      </w:pPr>
    </w:p>
    <w:p w14:paraId="2F0D6654" w14:textId="77777777" w:rsidR="00030960" w:rsidRDefault="0067479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551/2023</w:t>
      </w:r>
      <w:r>
        <w:t xml:space="preserve"> - PRIMEIRO TURNO</w:t>
      </w:r>
    </w:p>
    <w:p w14:paraId="301B6242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EMENTA: </w:t>
      </w:r>
      <w:r w:rsidRPr="0067479C">
        <w:rPr>
          <w:lang w:val="pt-BR"/>
        </w:rPr>
        <w:t>Dispõe sobre regras de licenciamento, regularização, modificação e reconversão de edificações e de projetos e institui medidas de incentivo fiscal com o objetivo de fomento ao fortalecimento do Hipercentro e adjacências como centralidade principal do Município.</w:t>
      </w:r>
    </w:p>
    <w:p w14:paraId="25954B3B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AUTORIA: </w:t>
      </w:r>
      <w:r w:rsidRPr="0067479C">
        <w:rPr>
          <w:lang w:val="pt-BR"/>
        </w:rPr>
        <w:t>Executivo: Mensagem nº 5, de 10/04/2023</w:t>
      </w:r>
    </w:p>
    <w:p w14:paraId="6B73D452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EMENDAS: </w:t>
      </w:r>
      <w:r w:rsidRPr="0067479C">
        <w:rPr>
          <w:lang w:val="pt-BR"/>
        </w:rPr>
        <w:t>Há</w:t>
      </w:r>
    </w:p>
    <w:p w14:paraId="55A54F57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QUÓRUM: </w:t>
      </w:r>
      <w:r w:rsidRPr="0067479C">
        <w:rPr>
          <w:lang w:val="pt-BR"/>
        </w:rPr>
        <w:t>2/3 dos membros da Câmara (28)</w:t>
      </w:r>
    </w:p>
    <w:p w14:paraId="41E198B1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VOTAÇÃO: </w:t>
      </w:r>
      <w:r w:rsidRPr="0067479C">
        <w:rPr>
          <w:lang w:val="pt-BR"/>
        </w:rPr>
        <w:t>Nominal</w:t>
      </w:r>
    </w:p>
    <w:p w14:paraId="06ABA136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PARECERES DAS COMISSÕES: </w:t>
      </w:r>
    </w:p>
    <w:p w14:paraId="01543F1B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Legislação e Justiça</w:t>
      </w:r>
      <w:r w:rsidRPr="0067479C">
        <w:rPr>
          <w:lang w:val="pt-BR"/>
        </w:rPr>
        <w:t>: pela constitucionalidade, pela legalidade, pela regimentalidade</w:t>
      </w:r>
    </w:p>
    <w:p w14:paraId="1805A1EA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Direitos Humanos, Habitação, Igualdade Racial e Defesa do Consumidor</w:t>
      </w:r>
      <w:r w:rsidRPr="0067479C">
        <w:rPr>
          <w:lang w:val="pt-BR"/>
        </w:rPr>
        <w:t>: pela aprovação</w:t>
      </w:r>
    </w:p>
    <w:p w14:paraId="2B213CD7" w14:textId="77777777" w:rsidR="00030960" w:rsidRDefault="0067479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580/2023</w:t>
      </w:r>
      <w:r>
        <w:t xml:space="preserve"> - PRIMEIRO TURNO</w:t>
      </w:r>
    </w:p>
    <w:p w14:paraId="3527D73D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EMENTA: </w:t>
      </w:r>
      <w:r w:rsidRPr="0067479C">
        <w:rPr>
          <w:lang w:val="pt-BR"/>
        </w:rPr>
        <w:t>Acrescenta o Capítulo VIII-A - Da concessão de crédito tributário - à Lei nº 8.725, de 30 de dezembro de 2003, que dispõe sobre o Imposto sobre Serviços de Qualquer Natureza - ISSQN.</w:t>
      </w:r>
    </w:p>
    <w:p w14:paraId="54791A29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AUTORIA: </w:t>
      </w:r>
      <w:r w:rsidRPr="0067479C">
        <w:rPr>
          <w:lang w:val="pt-BR"/>
        </w:rPr>
        <w:t>Ver.(a) Irlan Melo; Braulio Lara; Fernanda Pereira Altoé; Ciro Pereira; Helinho da Farmácia; Henrique Braga; Marcela Trópia</w:t>
      </w:r>
    </w:p>
    <w:p w14:paraId="44ED74AB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EMENDAS: </w:t>
      </w:r>
      <w:r w:rsidRPr="0067479C">
        <w:rPr>
          <w:lang w:val="pt-BR"/>
        </w:rPr>
        <w:t>Não há</w:t>
      </w:r>
    </w:p>
    <w:p w14:paraId="64A19724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QUÓRUM: </w:t>
      </w:r>
      <w:r w:rsidRPr="0067479C">
        <w:rPr>
          <w:lang w:val="pt-BR"/>
        </w:rPr>
        <w:t>2/3 dos membros da Câmara (28)</w:t>
      </w:r>
    </w:p>
    <w:p w14:paraId="263023CF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VOTAÇÃO: </w:t>
      </w:r>
      <w:r w:rsidRPr="0067479C">
        <w:rPr>
          <w:lang w:val="pt-BR"/>
        </w:rPr>
        <w:t>Nominal</w:t>
      </w:r>
    </w:p>
    <w:p w14:paraId="1FDA8CF9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PARECERES DAS COMISSÕES: </w:t>
      </w:r>
    </w:p>
    <w:p w14:paraId="1E5EFEF5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Legislação e Justiça</w:t>
      </w:r>
      <w:r w:rsidRPr="0067479C">
        <w:rPr>
          <w:lang w:val="pt-BR"/>
        </w:rPr>
        <w:t>: pela constitucionalidade, pela legalidade, pela regimentalidade</w:t>
      </w:r>
    </w:p>
    <w:p w14:paraId="3D67AFF5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Orçamento e Finanças Públicas</w:t>
      </w:r>
      <w:r w:rsidRPr="0067479C">
        <w:rPr>
          <w:lang w:val="pt-BR"/>
        </w:rPr>
        <w:t>: pela aprovação</w:t>
      </w:r>
    </w:p>
    <w:p w14:paraId="4DD61143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lastRenderedPageBreak/>
        <w:t xml:space="preserve"> Administração Pública</w:t>
      </w:r>
      <w:r w:rsidRPr="0067479C">
        <w:rPr>
          <w:lang w:val="pt-BR"/>
        </w:rPr>
        <w:t>: pela aprovação</w:t>
      </w:r>
    </w:p>
    <w:p w14:paraId="28610737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Direitos Humanos, Habitação, Igualdade Racial e Defesa do Consumidor</w:t>
      </w:r>
      <w:r w:rsidRPr="0067479C">
        <w:rPr>
          <w:lang w:val="pt-BR"/>
        </w:rPr>
        <w:t>: Não há.</w:t>
      </w:r>
    </w:p>
    <w:p w14:paraId="2D5E9496" w14:textId="77777777" w:rsidR="00030960" w:rsidRPr="0067479C" w:rsidRDefault="00030960">
      <w:pPr>
        <w:pStyle w:val="numeracaoProposicao"/>
        <w:rPr>
          <w:lang w:val="pt-BR"/>
        </w:rPr>
      </w:pPr>
    </w:p>
    <w:p w14:paraId="2076FC89" w14:textId="77777777" w:rsidR="00030960" w:rsidRDefault="0067479C">
      <w:pPr>
        <w:pStyle w:val="numeracaoProposicao"/>
      </w:pPr>
      <w:proofErr w:type="spellStart"/>
      <w:r>
        <w:t>Discussão</w:t>
      </w:r>
      <w:proofErr w:type="spellEnd"/>
      <w:r>
        <w:t xml:space="preserve"> </w:t>
      </w:r>
      <w:proofErr w:type="spellStart"/>
      <w:r>
        <w:t>encerrada</w:t>
      </w:r>
      <w:proofErr w:type="spellEnd"/>
    </w:p>
    <w:p w14:paraId="0FC2D689" w14:textId="77777777" w:rsidR="00030960" w:rsidRDefault="0067479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745/2023</w:t>
      </w:r>
      <w:r>
        <w:t xml:space="preserve"> - PRIMEIRO TURNO</w:t>
      </w:r>
    </w:p>
    <w:p w14:paraId="40ACF32D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EMENTA: </w:t>
      </w:r>
      <w:r w:rsidRPr="0067479C">
        <w:rPr>
          <w:lang w:val="pt-BR"/>
        </w:rPr>
        <w:t>Autoriza o Poder Executivo a conceder, por meio de programa específico e temporário, descontos para pagamento, à vista ou parcelado, de créditos em favor do Município e dá outras providências.</w:t>
      </w:r>
    </w:p>
    <w:p w14:paraId="45F9E209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AUTORIA: </w:t>
      </w:r>
      <w:r w:rsidRPr="0067479C">
        <w:rPr>
          <w:lang w:val="pt-BR"/>
        </w:rPr>
        <w:t>Executivo: Mensagem nº 29, de 25/09/2023</w:t>
      </w:r>
    </w:p>
    <w:p w14:paraId="1E614133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EMENDAS: </w:t>
      </w:r>
      <w:r w:rsidRPr="0067479C">
        <w:rPr>
          <w:lang w:val="pt-BR"/>
        </w:rPr>
        <w:t>Não há</w:t>
      </w:r>
    </w:p>
    <w:p w14:paraId="140EF169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QUÓRUM: </w:t>
      </w:r>
      <w:r w:rsidRPr="0067479C">
        <w:rPr>
          <w:lang w:val="pt-BR"/>
        </w:rPr>
        <w:t>2/3 dos membros da Câmara (28)</w:t>
      </w:r>
    </w:p>
    <w:p w14:paraId="1C4FFF3F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VOTAÇÃO: </w:t>
      </w:r>
      <w:r w:rsidRPr="0067479C">
        <w:rPr>
          <w:lang w:val="pt-BR"/>
        </w:rPr>
        <w:t>Nominal</w:t>
      </w:r>
    </w:p>
    <w:p w14:paraId="43FFCCE8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PARECERES DAS COMISSÕES: </w:t>
      </w:r>
    </w:p>
    <w:p w14:paraId="4764C2E3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Legislação e Justiça</w:t>
      </w:r>
      <w:r w:rsidRPr="0067479C">
        <w:rPr>
          <w:lang w:val="pt-BR"/>
        </w:rPr>
        <w:t>: pela constitucionalidade, pela legalidade, pela regimentalidade</w:t>
      </w:r>
    </w:p>
    <w:p w14:paraId="7F9559CD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Orçamento e Finanças Públicas</w:t>
      </w:r>
      <w:r w:rsidRPr="0067479C">
        <w:rPr>
          <w:lang w:val="pt-BR"/>
        </w:rPr>
        <w:t>: pela aprovação</w:t>
      </w:r>
    </w:p>
    <w:p w14:paraId="1FA2F76C" w14:textId="77777777" w:rsidR="00030960" w:rsidRDefault="0067479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746/2023</w:t>
      </w:r>
      <w:r>
        <w:t xml:space="preserve"> - PRIMEIRO TURNO</w:t>
      </w:r>
    </w:p>
    <w:p w14:paraId="49FABE14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EMENTA: </w:t>
      </w:r>
      <w:r w:rsidRPr="0067479C">
        <w:rPr>
          <w:lang w:val="pt-BR"/>
        </w:rPr>
        <w:t>Institui programa de regularização de débitos relacionados ao valor da outorga fixado na Concorrência Pública n° 01/2016 - BHTRANS.</w:t>
      </w:r>
    </w:p>
    <w:p w14:paraId="335AE8EC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AUTORIA: </w:t>
      </w:r>
      <w:r w:rsidRPr="0067479C">
        <w:rPr>
          <w:lang w:val="pt-BR"/>
        </w:rPr>
        <w:t>Executivo: Mensagem nº 33, de 29/09/2023</w:t>
      </w:r>
    </w:p>
    <w:p w14:paraId="41A66F8A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EMENDAS: </w:t>
      </w:r>
      <w:r w:rsidRPr="0067479C">
        <w:rPr>
          <w:lang w:val="pt-BR"/>
        </w:rPr>
        <w:t>Não há</w:t>
      </w:r>
    </w:p>
    <w:p w14:paraId="2911D7C0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QUÓRUM: </w:t>
      </w:r>
      <w:r w:rsidRPr="0067479C">
        <w:rPr>
          <w:lang w:val="pt-BR"/>
        </w:rPr>
        <w:t>2/3 dos membros da Câmara (28)</w:t>
      </w:r>
    </w:p>
    <w:p w14:paraId="2C8EB9B1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VOTAÇÃO: </w:t>
      </w:r>
      <w:r w:rsidRPr="0067479C">
        <w:rPr>
          <w:lang w:val="pt-BR"/>
        </w:rPr>
        <w:t>Nominal</w:t>
      </w:r>
    </w:p>
    <w:p w14:paraId="7A768613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PARECERES DAS COMISSÕES: </w:t>
      </w:r>
    </w:p>
    <w:p w14:paraId="300291BF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Legislação e Justiça</w:t>
      </w:r>
      <w:r w:rsidRPr="0067479C">
        <w:rPr>
          <w:lang w:val="pt-BR"/>
        </w:rPr>
        <w:t>: pela constitucionalidade, pela legalidade, pela regimentalidade</w:t>
      </w:r>
    </w:p>
    <w:p w14:paraId="6D9E1630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Administração Pública</w:t>
      </w:r>
      <w:r w:rsidRPr="0067479C">
        <w:rPr>
          <w:lang w:val="pt-BR"/>
        </w:rPr>
        <w:t>: pela aprovação</w:t>
      </w:r>
    </w:p>
    <w:p w14:paraId="64C62C6A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Mobilidade Urbana, Indústria, Comércio e Serviços</w:t>
      </w:r>
      <w:r w:rsidRPr="0067479C">
        <w:rPr>
          <w:lang w:val="pt-BR"/>
        </w:rPr>
        <w:t>: pela aprovação</w:t>
      </w:r>
    </w:p>
    <w:p w14:paraId="293C75F7" w14:textId="36EF61C4" w:rsidR="009A280B" w:rsidRPr="0067479C" w:rsidRDefault="0067479C" w:rsidP="00177E48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Orçamento e Finanças Públicas</w:t>
      </w:r>
      <w:r w:rsidRPr="0067479C">
        <w:rPr>
          <w:lang w:val="pt-BR"/>
        </w:rPr>
        <w:t>: pela aprovação</w:t>
      </w:r>
    </w:p>
    <w:p w14:paraId="00243F58" w14:textId="77777777" w:rsidR="00030960" w:rsidRDefault="0067479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602/2023</w:t>
      </w:r>
      <w:r>
        <w:t xml:space="preserve"> - PRIMEIRO TURNO</w:t>
      </w:r>
    </w:p>
    <w:p w14:paraId="099ED117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EMENTA: </w:t>
      </w:r>
      <w:r w:rsidRPr="0067479C">
        <w:rPr>
          <w:lang w:val="pt-BR"/>
        </w:rPr>
        <w:t>Modifica a redação do art. 29 da Lei nº 10.836 de 29 de julho de 2015.</w:t>
      </w:r>
    </w:p>
    <w:p w14:paraId="2CC802B9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AUTORIA: </w:t>
      </w:r>
      <w:r w:rsidRPr="0067479C">
        <w:rPr>
          <w:lang w:val="pt-BR"/>
        </w:rPr>
        <w:t>Ver.(a) José Ferreira</w:t>
      </w:r>
    </w:p>
    <w:p w14:paraId="101D513C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EMENDAS: </w:t>
      </w:r>
      <w:r w:rsidRPr="0067479C">
        <w:rPr>
          <w:lang w:val="pt-BR"/>
        </w:rPr>
        <w:t>Há</w:t>
      </w:r>
    </w:p>
    <w:p w14:paraId="4FC233D0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QUÓRUM: </w:t>
      </w:r>
      <w:r w:rsidRPr="0067479C">
        <w:rPr>
          <w:lang w:val="pt-BR"/>
        </w:rPr>
        <w:t>maioria dos membros da Câmara (21)</w:t>
      </w:r>
    </w:p>
    <w:p w14:paraId="684A9FEB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VOTAÇÃO: </w:t>
      </w:r>
      <w:r w:rsidRPr="0067479C">
        <w:rPr>
          <w:lang w:val="pt-BR"/>
        </w:rPr>
        <w:t>Nominal</w:t>
      </w:r>
    </w:p>
    <w:p w14:paraId="11E5EB5E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PARECERES DAS COMISSÕES: </w:t>
      </w:r>
    </w:p>
    <w:p w14:paraId="3C832554" w14:textId="05D70C7C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Legislação e Justiça</w:t>
      </w:r>
      <w:r w:rsidR="00DA2718">
        <w:rPr>
          <w:lang w:val="pt-BR"/>
        </w:rPr>
        <w:t xml:space="preserve">: </w:t>
      </w:r>
      <w:r w:rsidR="00DA2718" w:rsidRPr="001A3277">
        <w:rPr>
          <w:lang w:val="pt-BR"/>
        </w:rPr>
        <w:t xml:space="preserve">pela constitucionalidade, pela legalidade, pela </w:t>
      </w:r>
      <w:proofErr w:type="spellStart"/>
      <w:r w:rsidR="00DA2718" w:rsidRPr="001A3277">
        <w:rPr>
          <w:lang w:val="pt-BR"/>
        </w:rPr>
        <w:t>regimentalidade</w:t>
      </w:r>
      <w:proofErr w:type="spellEnd"/>
    </w:p>
    <w:p w14:paraId="0E3BD97E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Administração Pública</w:t>
      </w:r>
      <w:r w:rsidRPr="0067479C">
        <w:rPr>
          <w:lang w:val="pt-BR"/>
        </w:rPr>
        <w:t>: pela aprovação, com apresentação de emenda(s)</w:t>
      </w:r>
    </w:p>
    <w:p w14:paraId="29135F50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Direitos Humanos, Habitação, Igualdade Racial e Defesa do Consumidor</w:t>
      </w:r>
      <w:r w:rsidRPr="0067479C">
        <w:rPr>
          <w:lang w:val="pt-BR"/>
        </w:rPr>
        <w:t>: Não há.</w:t>
      </w:r>
    </w:p>
    <w:p w14:paraId="673C3DCD" w14:textId="77777777" w:rsidR="00030960" w:rsidRDefault="0067479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639/2023</w:t>
      </w:r>
      <w:r>
        <w:t xml:space="preserve"> - PRIMEIRO TURNO</w:t>
      </w:r>
    </w:p>
    <w:p w14:paraId="0D1BD517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EMENTA: </w:t>
      </w:r>
      <w:r w:rsidRPr="0067479C">
        <w:rPr>
          <w:lang w:val="pt-BR"/>
        </w:rPr>
        <w:t>Institui o Programa Mães de Anjo, que cria uma rede de proteção, respeito e cuidado às mães de natimorto e com óbito fetal nas unidades de saúde credenciadas no Sistema Único de Saúde - SUS e da rede privada do município de Belo Horizonte.</w:t>
      </w:r>
    </w:p>
    <w:p w14:paraId="7FCA913E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AUTORIA: </w:t>
      </w:r>
      <w:r w:rsidRPr="0067479C">
        <w:rPr>
          <w:lang w:val="pt-BR"/>
        </w:rPr>
        <w:t>Ver.(a) Cláudio do Mundo Novo</w:t>
      </w:r>
    </w:p>
    <w:p w14:paraId="1932F914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lastRenderedPageBreak/>
        <w:t xml:space="preserve">EMENDAS: </w:t>
      </w:r>
      <w:r w:rsidRPr="0067479C">
        <w:rPr>
          <w:lang w:val="pt-BR"/>
        </w:rPr>
        <w:t>Não há</w:t>
      </w:r>
    </w:p>
    <w:p w14:paraId="538A29FD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QUÓRUM: </w:t>
      </w:r>
      <w:r w:rsidRPr="0067479C">
        <w:rPr>
          <w:lang w:val="pt-BR"/>
        </w:rPr>
        <w:t>maioria dos membros da Câmara (21)</w:t>
      </w:r>
    </w:p>
    <w:p w14:paraId="7679B1D0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VOTAÇÃO: </w:t>
      </w:r>
      <w:r w:rsidRPr="0067479C">
        <w:rPr>
          <w:lang w:val="pt-BR"/>
        </w:rPr>
        <w:t>Nominal</w:t>
      </w:r>
    </w:p>
    <w:p w14:paraId="35A76FC6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PARECERES DAS COMISSÕES: </w:t>
      </w:r>
    </w:p>
    <w:p w14:paraId="7377D877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Legislação e Justiça</w:t>
      </w:r>
      <w:r w:rsidRPr="0067479C">
        <w:rPr>
          <w:lang w:val="pt-BR"/>
        </w:rPr>
        <w:t>: pela constitucionalidade, pela legalidade, pela regimentalidade</w:t>
      </w:r>
    </w:p>
    <w:p w14:paraId="57B84FC1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Mulheres</w:t>
      </w:r>
      <w:r w:rsidRPr="0067479C">
        <w:rPr>
          <w:lang w:val="pt-BR"/>
        </w:rPr>
        <w:t>: pela aprovação</w:t>
      </w:r>
    </w:p>
    <w:p w14:paraId="54D88923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Saúde e Saneamento</w:t>
      </w:r>
      <w:r w:rsidRPr="0067479C">
        <w:rPr>
          <w:lang w:val="pt-BR"/>
        </w:rPr>
        <w:t>: pela aprovação</w:t>
      </w:r>
    </w:p>
    <w:p w14:paraId="1211DE62" w14:textId="77777777" w:rsidR="00030960" w:rsidRDefault="0067479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RESOLUÇÃO 748/2023</w:t>
      </w:r>
      <w:r>
        <w:t xml:space="preserve"> - PRIMEIRO TURNO</w:t>
      </w:r>
    </w:p>
    <w:p w14:paraId="528D00D6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EMENTA: </w:t>
      </w:r>
      <w:r w:rsidRPr="0067479C">
        <w:rPr>
          <w:lang w:val="pt-BR"/>
        </w:rPr>
        <w:t>Reserva a negros percentual de vagas em concursos públicos para provimento de cargo público efetivo do Poder Legislativo.</w:t>
      </w:r>
    </w:p>
    <w:p w14:paraId="0665E42B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AUTORIA: </w:t>
      </w:r>
      <w:r w:rsidRPr="0067479C">
        <w:rPr>
          <w:lang w:val="pt-BR"/>
        </w:rPr>
        <w:t>Mesa - Gabriel; Professor Juliano Lopes; Wesley Moreira; Marcela Trópia; Ciro Pereira</w:t>
      </w:r>
    </w:p>
    <w:p w14:paraId="0DEEF19B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EMENDAS: </w:t>
      </w:r>
      <w:r w:rsidRPr="0067479C">
        <w:rPr>
          <w:lang w:val="pt-BR"/>
        </w:rPr>
        <w:t>Não há</w:t>
      </w:r>
    </w:p>
    <w:p w14:paraId="22B792B0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QUÓRUM: </w:t>
      </w:r>
      <w:r w:rsidRPr="0067479C">
        <w:rPr>
          <w:lang w:val="pt-BR"/>
        </w:rPr>
        <w:t>maioria dos membros da Câmara (21)</w:t>
      </w:r>
    </w:p>
    <w:p w14:paraId="7783396F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VOTAÇÃO: </w:t>
      </w:r>
      <w:r w:rsidRPr="0067479C">
        <w:rPr>
          <w:lang w:val="pt-BR"/>
        </w:rPr>
        <w:t>Nominal</w:t>
      </w:r>
    </w:p>
    <w:p w14:paraId="003F4CD1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PARECERES DAS COMISSÕES: </w:t>
      </w:r>
    </w:p>
    <w:p w14:paraId="17729A36" w14:textId="77777777" w:rsidR="00030960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>Mesa</w:t>
      </w:r>
      <w:r w:rsidRPr="0067479C">
        <w:rPr>
          <w:lang w:val="pt-BR"/>
        </w:rPr>
        <w:t>: pela constitucionalidade, pela legalidade, pela regimentalidade, pela aprovação</w:t>
      </w:r>
    </w:p>
    <w:p w14:paraId="6B0AAEA2" w14:textId="77777777" w:rsidR="00CB23A9" w:rsidRDefault="00CB23A9" w:rsidP="00CB23A9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749/2023</w:t>
      </w:r>
      <w:r>
        <w:t xml:space="preserve"> - PRIMEIRO TURNO</w:t>
      </w:r>
    </w:p>
    <w:p w14:paraId="13DA7291" w14:textId="77777777" w:rsidR="00CB23A9" w:rsidRDefault="00CB23A9" w:rsidP="00CB23A9">
      <w:pPr>
        <w:pStyle w:val="numeracaoProposicao"/>
      </w:pPr>
      <w:r>
        <w:rPr>
          <w:b/>
        </w:rPr>
        <w:t xml:space="preserve">EMENTA: </w:t>
      </w:r>
      <w:proofErr w:type="spellStart"/>
      <w:r>
        <w:t>Autoriza</w:t>
      </w:r>
      <w:proofErr w:type="spellEnd"/>
      <w:r>
        <w:t xml:space="preserve"> o </w:t>
      </w:r>
      <w:proofErr w:type="spellStart"/>
      <w:r>
        <w:t>Poder</w:t>
      </w:r>
      <w:proofErr w:type="spellEnd"/>
      <w:r>
        <w:t xml:space="preserve"> </w:t>
      </w:r>
      <w:proofErr w:type="spellStart"/>
      <w:r>
        <w:t>Executivo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abrir</w:t>
      </w:r>
      <w:proofErr w:type="spellEnd"/>
      <w:r>
        <w:t xml:space="preserve"> </w:t>
      </w:r>
      <w:proofErr w:type="spellStart"/>
      <w:r>
        <w:t>créditos</w:t>
      </w:r>
      <w:proofErr w:type="spellEnd"/>
      <w:r>
        <w:t xml:space="preserve"> </w:t>
      </w:r>
      <w:proofErr w:type="spellStart"/>
      <w:r>
        <w:t>adicionais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orçamento</w:t>
      </w:r>
      <w:proofErr w:type="spellEnd"/>
      <w:r>
        <w:t xml:space="preserve"> </w:t>
      </w:r>
      <w:proofErr w:type="spellStart"/>
      <w:r>
        <w:t>vigente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execução</w:t>
      </w:r>
      <w:proofErr w:type="spellEnd"/>
      <w:r>
        <w:t xml:space="preserve"> dos </w:t>
      </w:r>
      <w:proofErr w:type="spellStart"/>
      <w:r>
        <w:t>recursos</w:t>
      </w:r>
      <w:proofErr w:type="spellEnd"/>
      <w:r>
        <w:t xml:space="preserve"> </w:t>
      </w:r>
      <w:proofErr w:type="spellStart"/>
      <w:r>
        <w:t>complementares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Município</w:t>
      </w:r>
      <w:proofErr w:type="spellEnd"/>
      <w:r>
        <w:t xml:space="preserve"> no </w:t>
      </w:r>
      <w:proofErr w:type="spellStart"/>
      <w:r>
        <w:t>âmbito</w:t>
      </w:r>
      <w:proofErr w:type="spellEnd"/>
      <w:r>
        <w:t xml:space="preserve"> da </w:t>
      </w:r>
      <w:proofErr w:type="spellStart"/>
      <w:r>
        <w:t>assistência</w:t>
      </w:r>
      <w:proofErr w:type="spellEnd"/>
      <w:r>
        <w:t xml:space="preserve"> </w:t>
      </w:r>
      <w:proofErr w:type="spellStart"/>
      <w:r>
        <w:t>financeira</w:t>
      </w:r>
      <w:proofErr w:type="spellEnd"/>
      <w:r>
        <w:t xml:space="preserve"> </w:t>
      </w:r>
      <w:proofErr w:type="spellStart"/>
      <w:r>
        <w:t>complementa</w:t>
      </w:r>
      <w:bookmarkStart w:id="0" w:name="_GoBack"/>
      <w:bookmarkEnd w:id="0"/>
      <w:r>
        <w:t>r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cumprimento</w:t>
      </w:r>
      <w:proofErr w:type="spellEnd"/>
      <w:r>
        <w:t xml:space="preserve"> do </w:t>
      </w:r>
      <w:proofErr w:type="spellStart"/>
      <w:r>
        <w:t>piso</w:t>
      </w:r>
      <w:proofErr w:type="spellEnd"/>
      <w:r>
        <w:t xml:space="preserve"> </w:t>
      </w:r>
      <w:proofErr w:type="spellStart"/>
      <w:r>
        <w:t>salarial</w:t>
      </w:r>
      <w:proofErr w:type="spellEnd"/>
      <w:r>
        <w:t xml:space="preserve"> </w:t>
      </w:r>
      <w:proofErr w:type="spellStart"/>
      <w:r>
        <w:t>nacional</w:t>
      </w:r>
      <w:proofErr w:type="spellEnd"/>
      <w:r>
        <w:t xml:space="preserve"> de </w:t>
      </w:r>
      <w:proofErr w:type="spellStart"/>
      <w:r>
        <w:t>enfermeiros</w:t>
      </w:r>
      <w:proofErr w:type="spellEnd"/>
      <w:r>
        <w:t>.</w:t>
      </w:r>
    </w:p>
    <w:p w14:paraId="3E69E5F0" w14:textId="77777777" w:rsidR="00CB23A9" w:rsidRDefault="00CB23A9" w:rsidP="00CB23A9">
      <w:pPr>
        <w:pStyle w:val="numeracaoProposicao"/>
      </w:pPr>
      <w:r>
        <w:rPr>
          <w:b/>
        </w:rPr>
        <w:t xml:space="preserve">AUTORIA: </w:t>
      </w:r>
      <w:proofErr w:type="spellStart"/>
      <w:r>
        <w:t>Executivo</w:t>
      </w:r>
      <w:proofErr w:type="spellEnd"/>
      <w:r>
        <w:t xml:space="preserve">: </w:t>
      </w:r>
      <w:proofErr w:type="spellStart"/>
      <w:r>
        <w:t>Mensagem</w:t>
      </w:r>
      <w:proofErr w:type="spellEnd"/>
      <w:r>
        <w:t xml:space="preserve"> nº 35, de 10/10/2023</w:t>
      </w:r>
    </w:p>
    <w:p w14:paraId="7FA70A0A" w14:textId="77777777" w:rsidR="00CB23A9" w:rsidRDefault="00CB23A9" w:rsidP="00CB23A9">
      <w:pPr>
        <w:pStyle w:val="numeracaoProposicao"/>
      </w:pPr>
      <w:r>
        <w:rPr>
          <w:b/>
        </w:rPr>
        <w:t xml:space="preserve">EMENDAS: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</w:p>
    <w:p w14:paraId="46392A60" w14:textId="77777777" w:rsidR="00CB23A9" w:rsidRDefault="00CB23A9" w:rsidP="00CB23A9">
      <w:pPr>
        <w:pStyle w:val="numeracaoProposicao"/>
      </w:pPr>
      <w:r>
        <w:rPr>
          <w:b/>
        </w:rPr>
        <w:t xml:space="preserve">QUÓRUM: </w:t>
      </w:r>
      <w:proofErr w:type="spellStart"/>
      <w:r>
        <w:t>maioria</w:t>
      </w:r>
      <w:proofErr w:type="spellEnd"/>
      <w:r>
        <w:t xml:space="preserve"> dos </w:t>
      </w:r>
      <w:proofErr w:type="spellStart"/>
      <w:r>
        <w:t>membros</w:t>
      </w:r>
      <w:proofErr w:type="spellEnd"/>
      <w:r>
        <w:t xml:space="preserve"> da </w:t>
      </w:r>
      <w:proofErr w:type="spellStart"/>
      <w:r>
        <w:t>Câmara</w:t>
      </w:r>
      <w:proofErr w:type="spellEnd"/>
      <w:r>
        <w:t xml:space="preserve"> (21)</w:t>
      </w:r>
    </w:p>
    <w:p w14:paraId="1A1B91C0" w14:textId="77777777" w:rsidR="00CB23A9" w:rsidRDefault="00CB23A9" w:rsidP="00CB23A9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14:paraId="2EB3234E" w14:textId="77777777" w:rsidR="00CB23A9" w:rsidRDefault="00CB23A9" w:rsidP="00CB23A9">
      <w:pPr>
        <w:pStyle w:val="numeracaoProposicao"/>
      </w:pPr>
      <w:r>
        <w:rPr>
          <w:b/>
        </w:rPr>
        <w:t xml:space="preserve">PARECERES DAS COMISSÕES: </w:t>
      </w:r>
    </w:p>
    <w:p w14:paraId="295E35CA" w14:textId="77777777" w:rsidR="00CB23A9" w:rsidRDefault="00CB23A9" w:rsidP="00CB23A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Legislação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Justiça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constitucionalidade</w:t>
      </w:r>
      <w:proofErr w:type="spellEnd"/>
      <w:r>
        <w:t xml:space="preserve">,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legalidade</w:t>
      </w:r>
      <w:proofErr w:type="spellEnd"/>
      <w:r>
        <w:t xml:space="preserve">,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regimentalidade</w:t>
      </w:r>
      <w:proofErr w:type="spellEnd"/>
    </w:p>
    <w:p w14:paraId="1E4240AE" w14:textId="77777777" w:rsidR="00CB23A9" w:rsidRDefault="00CB23A9" w:rsidP="00CB23A9">
      <w:pPr>
        <w:pStyle w:val="numeracaoProposicao"/>
      </w:pPr>
      <w:r>
        <w:rPr>
          <w:b/>
        </w:rPr>
        <w:t xml:space="preserve"> </w:t>
      </w:r>
      <w:proofErr w:type="spellStart"/>
      <w:r>
        <w:rPr>
          <w:b/>
        </w:rPr>
        <w:t>Orçamento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Finanças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Públicas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aprovação</w:t>
      </w:r>
      <w:proofErr w:type="spellEnd"/>
    </w:p>
    <w:p w14:paraId="17D8964C" w14:textId="77777777" w:rsidR="00CB23A9" w:rsidRPr="0067479C" w:rsidRDefault="00CB23A9">
      <w:pPr>
        <w:pStyle w:val="numeracaoProposicao"/>
        <w:rPr>
          <w:lang w:val="pt-BR"/>
        </w:rPr>
      </w:pPr>
    </w:p>
    <w:p w14:paraId="2292CA82" w14:textId="77777777" w:rsidR="00030960" w:rsidRDefault="0067479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756/2023</w:t>
      </w:r>
      <w:r>
        <w:t xml:space="preserve"> - PRIMEIRO TURNO</w:t>
      </w:r>
    </w:p>
    <w:p w14:paraId="746FAA9B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EMENTA: </w:t>
      </w:r>
      <w:r w:rsidRPr="0067479C">
        <w:rPr>
          <w:lang w:val="pt-BR"/>
        </w:rPr>
        <w:t>Considera, para fins de contagem de tempo e aquisição do adicional por tempo de serviço e da indenização por término de vínculo com a Câmara Municipal de Belo Horizonte, o período compreendido entre 28 de maio de 2020 e 31 de dezembro de 2021.</w:t>
      </w:r>
    </w:p>
    <w:p w14:paraId="7AF0F65D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AUTORIA: </w:t>
      </w:r>
      <w:r w:rsidRPr="0067479C">
        <w:rPr>
          <w:lang w:val="pt-BR"/>
        </w:rPr>
        <w:t>Mesa - Gabriel; Wesley Moreira; Marcela Trópia; Ciro Pereira; Flávia Borja</w:t>
      </w:r>
    </w:p>
    <w:p w14:paraId="092849F2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EMENDAS: </w:t>
      </w:r>
      <w:r w:rsidRPr="0067479C">
        <w:rPr>
          <w:lang w:val="pt-BR"/>
        </w:rPr>
        <w:t>Não há</w:t>
      </w:r>
    </w:p>
    <w:p w14:paraId="69A97BA3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QUÓRUM: </w:t>
      </w:r>
      <w:r w:rsidRPr="0067479C">
        <w:rPr>
          <w:lang w:val="pt-BR"/>
        </w:rPr>
        <w:t>maioria dos membros da Câmara (21)</w:t>
      </w:r>
    </w:p>
    <w:p w14:paraId="25F91B4C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VOTAÇÃO: </w:t>
      </w:r>
      <w:r w:rsidRPr="0067479C">
        <w:rPr>
          <w:lang w:val="pt-BR"/>
        </w:rPr>
        <w:t>Nominal</w:t>
      </w:r>
    </w:p>
    <w:p w14:paraId="6098E87B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PARECERES DAS COMISSÕES: </w:t>
      </w:r>
    </w:p>
    <w:p w14:paraId="651BA786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>Mesa</w:t>
      </w:r>
      <w:r w:rsidRPr="0067479C">
        <w:rPr>
          <w:lang w:val="pt-BR"/>
        </w:rPr>
        <w:t>: pela constitucionalidade, pela legalidade, pela regimentalidade, pela aprovação</w:t>
      </w:r>
    </w:p>
    <w:p w14:paraId="70F6AEA5" w14:textId="77777777" w:rsidR="00030960" w:rsidRDefault="0067479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757/2023</w:t>
      </w:r>
      <w:r>
        <w:t xml:space="preserve"> - PRIMEIRO TURNO</w:t>
      </w:r>
    </w:p>
    <w:p w14:paraId="4296F085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EMENTA: </w:t>
      </w:r>
      <w:r w:rsidRPr="0067479C">
        <w:rPr>
          <w:lang w:val="pt-BR"/>
        </w:rPr>
        <w:t>Cria cargos na estrutura organizacional da Câmara Municipal de Belo Horizonte, altera as leis n°s 7.863/99, 9.936/10 e 11.565/23 e dá outras providências.</w:t>
      </w:r>
    </w:p>
    <w:p w14:paraId="3395EC78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lastRenderedPageBreak/>
        <w:t xml:space="preserve">AUTORIA: </w:t>
      </w:r>
      <w:r w:rsidRPr="0067479C">
        <w:rPr>
          <w:lang w:val="pt-BR"/>
        </w:rPr>
        <w:t>Mesa - Gabriel; Professor Juliano Lopes; Wesley Moreira; Marcela Trópia; Ciro Pereira; Flávia Borja</w:t>
      </w:r>
    </w:p>
    <w:p w14:paraId="199D7C61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EMENDAS: </w:t>
      </w:r>
      <w:r w:rsidRPr="0067479C">
        <w:rPr>
          <w:lang w:val="pt-BR"/>
        </w:rPr>
        <w:t>Não há</w:t>
      </w:r>
    </w:p>
    <w:p w14:paraId="49B96556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QUÓRUM: </w:t>
      </w:r>
      <w:r w:rsidRPr="0067479C">
        <w:rPr>
          <w:lang w:val="pt-BR"/>
        </w:rPr>
        <w:t>maioria dos membros da Câmara (21)</w:t>
      </w:r>
    </w:p>
    <w:p w14:paraId="687174BF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VOTAÇÃO: </w:t>
      </w:r>
      <w:r w:rsidRPr="0067479C">
        <w:rPr>
          <w:lang w:val="pt-BR"/>
        </w:rPr>
        <w:t>Nominal</w:t>
      </w:r>
    </w:p>
    <w:p w14:paraId="6398C1CA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PARECERES DAS COMISSÕES: </w:t>
      </w:r>
    </w:p>
    <w:p w14:paraId="764F4CA1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>Mesa</w:t>
      </w:r>
      <w:r w:rsidRPr="0067479C">
        <w:rPr>
          <w:lang w:val="pt-BR"/>
        </w:rPr>
        <w:t>: pela constitucionalidade, pela legalidade, pela regimentalidade, pela aprovação</w:t>
      </w:r>
    </w:p>
    <w:p w14:paraId="5B3BAC0E" w14:textId="77777777" w:rsidR="00030960" w:rsidRDefault="0067479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601/2023</w:t>
      </w:r>
      <w:r>
        <w:t xml:space="preserve"> - SEGUNDO TURNO</w:t>
      </w:r>
    </w:p>
    <w:p w14:paraId="1B4480C3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EMENTA: </w:t>
      </w:r>
      <w:r w:rsidRPr="0067479C">
        <w:rPr>
          <w:lang w:val="pt-BR"/>
        </w:rPr>
        <w:t>Altera a Lei nº 11.459/2023, que "Dispõe sobre o sistema de bilhetagem eletrônica no serviço de transporte público coletivo de passageiros por ônibus, e dá outras providências".</w:t>
      </w:r>
    </w:p>
    <w:p w14:paraId="2E0C6CFE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AUTORIA: </w:t>
      </w:r>
      <w:r w:rsidRPr="0067479C">
        <w:rPr>
          <w:lang w:val="pt-BR"/>
        </w:rPr>
        <w:t>Ver.(a) Fernanda Pereira Altoé; Braulio Lara; Bruno Pedralva; César Gordin; Cida Falabella; Ciro Pereira; Cleiton Xavier; Fernando Luiz; Gilson Guimarães; Helinho da Farmácia; Henrique Braga; Irlan Melo; Iza Lourença; Janaina Cardoso; Jorge Santos; Loíde Gonçalves; Maninho Félix; Marcela Trópia; Pedro Patrus; Ramon Bibiano da Casa de Apoio; Reinaldo Gomes Preto Sacolão; Sérgio Fernando Pinho Tavares; Wagner Ferreira</w:t>
      </w:r>
    </w:p>
    <w:p w14:paraId="2DBE0FEF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EMENDAS: </w:t>
      </w:r>
      <w:r w:rsidRPr="0067479C">
        <w:rPr>
          <w:lang w:val="pt-BR"/>
        </w:rPr>
        <w:t>Há</w:t>
      </w:r>
    </w:p>
    <w:p w14:paraId="6F761E7C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QUÓRUM: </w:t>
      </w:r>
      <w:r w:rsidRPr="0067479C">
        <w:rPr>
          <w:lang w:val="pt-BR"/>
        </w:rPr>
        <w:t>maioria dos presentes</w:t>
      </w:r>
    </w:p>
    <w:p w14:paraId="217C7302" w14:textId="101AFDE6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VOTAÇÃO: </w:t>
      </w:r>
      <w:r w:rsidR="00DA2718">
        <w:rPr>
          <w:lang w:val="pt-BR"/>
        </w:rPr>
        <w:t>Nominal</w:t>
      </w:r>
    </w:p>
    <w:p w14:paraId="3E54E639" w14:textId="77777777" w:rsidR="00030960" w:rsidRDefault="0067479C">
      <w:pPr>
        <w:pStyle w:val="numeracaoProposicao"/>
        <w:rPr>
          <w:b/>
          <w:lang w:val="pt-BR"/>
        </w:rPr>
      </w:pPr>
      <w:r w:rsidRPr="0067479C">
        <w:rPr>
          <w:b/>
          <w:lang w:val="pt-BR"/>
        </w:rPr>
        <w:t xml:space="preserve">PARECERES DAS COMISSÕES: </w:t>
      </w:r>
    </w:p>
    <w:p w14:paraId="673AA18D" w14:textId="77777777" w:rsidR="00DA2718" w:rsidRDefault="00DA2718" w:rsidP="00DA2718">
      <w:pPr>
        <w:pStyle w:val="numeracaoProposicao"/>
        <w:rPr>
          <w:lang w:val="pt-BR"/>
        </w:rPr>
      </w:pPr>
      <w:r w:rsidRPr="001A3277">
        <w:rPr>
          <w:b/>
          <w:lang w:val="pt-BR"/>
        </w:rPr>
        <w:t>Legislação e Justiça</w:t>
      </w:r>
      <w:r w:rsidRPr="001A3277">
        <w:rPr>
          <w:lang w:val="pt-BR"/>
        </w:rPr>
        <w:t xml:space="preserve">: pela constitucionalidade, pela legalidade, pela </w:t>
      </w:r>
      <w:proofErr w:type="spellStart"/>
      <w:r w:rsidRPr="001A3277">
        <w:rPr>
          <w:lang w:val="pt-BR"/>
        </w:rPr>
        <w:t>regimentalidade</w:t>
      </w:r>
      <w:proofErr w:type="spellEnd"/>
    </w:p>
    <w:p w14:paraId="4F549788" w14:textId="77777777" w:rsidR="00DA2718" w:rsidRDefault="00DA2718" w:rsidP="00DA2718">
      <w:pPr>
        <w:pStyle w:val="numeracaoProposicao"/>
        <w:rPr>
          <w:lang w:val="pt-BR"/>
        </w:rPr>
      </w:pPr>
      <w:r w:rsidRPr="001A3277">
        <w:rPr>
          <w:b/>
          <w:lang w:val="pt-BR"/>
        </w:rPr>
        <w:t>Mobilidade Urbana, Indústria, Comércio e Serviços</w:t>
      </w:r>
      <w:r w:rsidRPr="001A3277">
        <w:rPr>
          <w:lang w:val="pt-BR"/>
        </w:rPr>
        <w:t>: pela aprovação</w:t>
      </w:r>
    </w:p>
    <w:p w14:paraId="7CAF2C12" w14:textId="4B405B84" w:rsidR="00DA2718" w:rsidRPr="0067479C" w:rsidRDefault="00DA2718" w:rsidP="00DA2718">
      <w:pPr>
        <w:pStyle w:val="numeracaoProposicao"/>
        <w:rPr>
          <w:lang w:val="pt-BR"/>
        </w:rPr>
      </w:pPr>
      <w:r w:rsidRPr="001A3277">
        <w:rPr>
          <w:b/>
          <w:lang w:val="pt-BR"/>
        </w:rPr>
        <w:t>Administração Pública</w:t>
      </w:r>
      <w:r w:rsidRPr="001A3277">
        <w:rPr>
          <w:lang w:val="pt-BR"/>
        </w:rPr>
        <w:t>: pela aprovação</w:t>
      </w:r>
    </w:p>
    <w:p w14:paraId="5A10F205" w14:textId="77777777" w:rsidR="00030960" w:rsidRDefault="0067479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625/2023</w:t>
      </w:r>
      <w:r>
        <w:t xml:space="preserve"> - SEGUNDO TURNO</w:t>
      </w:r>
    </w:p>
    <w:p w14:paraId="5721976F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EMENTA: </w:t>
      </w:r>
      <w:r w:rsidRPr="0067479C">
        <w:rPr>
          <w:lang w:val="pt-BR"/>
        </w:rPr>
        <w:t>Determina a inclusão em página oficial da Administração Municipal de aba específica, que reúna todos os serviços municipais à disposição dos idosos e de todos os benefícios que lhes são concedidos por lei.</w:t>
      </w:r>
    </w:p>
    <w:p w14:paraId="3EBB7390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AUTORIA: </w:t>
      </w:r>
      <w:r w:rsidRPr="0067479C">
        <w:rPr>
          <w:lang w:val="pt-BR"/>
        </w:rPr>
        <w:t>Ver.(a) Jorge Santos</w:t>
      </w:r>
    </w:p>
    <w:p w14:paraId="384D26EA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EMENDAS: </w:t>
      </w:r>
      <w:r w:rsidRPr="0067479C">
        <w:rPr>
          <w:lang w:val="pt-BR"/>
        </w:rPr>
        <w:t>Não há</w:t>
      </w:r>
    </w:p>
    <w:p w14:paraId="02DAC36A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QUÓRUM: </w:t>
      </w:r>
      <w:r w:rsidRPr="0067479C">
        <w:rPr>
          <w:lang w:val="pt-BR"/>
        </w:rPr>
        <w:t>maioria dos presentes</w:t>
      </w:r>
    </w:p>
    <w:p w14:paraId="1D877C45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VOTAÇÃO: </w:t>
      </w:r>
      <w:r w:rsidRPr="0067479C">
        <w:rPr>
          <w:lang w:val="pt-BR"/>
        </w:rPr>
        <w:t>Nominal</w:t>
      </w:r>
    </w:p>
    <w:p w14:paraId="71B736D6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PARECERES DAS COMISSÕES: </w:t>
      </w:r>
    </w:p>
    <w:p w14:paraId="1CBFA36F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Legislação e Justiça</w:t>
      </w:r>
      <w:r w:rsidRPr="0067479C">
        <w:rPr>
          <w:lang w:val="pt-BR"/>
        </w:rPr>
        <w:t>: pela constitucionalidade, pela legalidade, pela regimentalidade</w:t>
      </w:r>
    </w:p>
    <w:p w14:paraId="7EED9E2E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Administração Pública</w:t>
      </w:r>
      <w:r w:rsidRPr="0067479C">
        <w:rPr>
          <w:lang w:val="pt-BR"/>
        </w:rPr>
        <w:t>: pela aprovação</w:t>
      </w:r>
    </w:p>
    <w:p w14:paraId="7CDA4823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Direitos Humanos, Habitação, Igualdade Racial e Defesa do Consumidor</w:t>
      </w:r>
      <w:r w:rsidRPr="0067479C">
        <w:rPr>
          <w:lang w:val="pt-BR"/>
        </w:rPr>
        <w:t>: pela aprovação</w:t>
      </w:r>
    </w:p>
    <w:p w14:paraId="5D0E699D" w14:textId="77777777" w:rsidR="00030960" w:rsidRDefault="0067479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750/2023</w:t>
      </w:r>
      <w:r>
        <w:t xml:space="preserve"> - PRIMEIRO TURNO</w:t>
      </w:r>
    </w:p>
    <w:p w14:paraId="0CF69277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EMENTA: </w:t>
      </w:r>
      <w:r w:rsidRPr="0067479C">
        <w:rPr>
          <w:lang w:val="pt-BR"/>
        </w:rPr>
        <w:t>Altera a Lei n° 8.502, de 6 março de 2003, que dispõe sobre a política municipal de atendimento dos direitos da criança e do adolescente e dá outras providências.</w:t>
      </w:r>
    </w:p>
    <w:p w14:paraId="6A5D9E51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AUTORIA: </w:t>
      </w:r>
      <w:r w:rsidRPr="0067479C">
        <w:rPr>
          <w:lang w:val="pt-BR"/>
        </w:rPr>
        <w:t>Executivo: Mensagem nº 36, de 10/10/2023</w:t>
      </w:r>
    </w:p>
    <w:p w14:paraId="248F8762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EMENDAS: </w:t>
      </w:r>
      <w:r w:rsidRPr="0067479C">
        <w:rPr>
          <w:lang w:val="pt-BR"/>
        </w:rPr>
        <w:t>Não há</w:t>
      </w:r>
    </w:p>
    <w:p w14:paraId="31497B0B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QUÓRUM: </w:t>
      </w:r>
      <w:r w:rsidRPr="0067479C">
        <w:rPr>
          <w:lang w:val="pt-BR"/>
        </w:rPr>
        <w:t>maioria dos presentes</w:t>
      </w:r>
    </w:p>
    <w:p w14:paraId="6B021090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VOTAÇÃO: </w:t>
      </w:r>
      <w:r w:rsidRPr="0067479C">
        <w:rPr>
          <w:lang w:val="pt-BR"/>
        </w:rPr>
        <w:t>Nominal</w:t>
      </w:r>
    </w:p>
    <w:p w14:paraId="49424DA9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lastRenderedPageBreak/>
        <w:t xml:space="preserve">PARECERES DAS COMISSÕES: </w:t>
      </w:r>
    </w:p>
    <w:p w14:paraId="0FAA3539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Legislação e Justiça</w:t>
      </w:r>
      <w:r w:rsidRPr="0067479C">
        <w:rPr>
          <w:lang w:val="pt-BR"/>
        </w:rPr>
        <w:t>: pela constitucionalidade, pela legalidade, pela regimentalidade</w:t>
      </w:r>
    </w:p>
    <w:p w14:paraId="0FC8839B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Direitos Humanos, Habitação, Igualdade Racial e Defesa do Consumidor</w:t>
      </w:r>
      <w:r w:rsidRPr="0067479C">
        <w:rPr>
          <w:lang w:val="pt-BR"/>
        </w:rPr>
        <w:t>: pela aprovação</w:t>
      </w:r>
    </w:p>
    <w:p w14:paraId="1A6D981E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Administração Pública</w:t>
      </w:r>
      <w:r w:rsidRPr="0067479C">
        <w:rPr>
          <w:lang w:val="pt-BR"/>
        </w:rPr>
        <w:t>: pela aprovação</w:t>
      </w:r>
    </w:p>
    <w:p w14:paraId="79718352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 Orçamento e Finanças Públicas</w:t>
      </w:r>
      <w:r w:rsidRPr="0067479C">
        <w:rPr>
          <w:lang w:val="pt-BR"/>
        </w:rPr>
        <w:t>: pela aprovação</w:t>
      </w:r>
    </w:p>
    <w:p w14:paraId="12C7EB7C" w14:textId="77777777" w:rsidR="00030960" w:rsidRPr="0067479C" w:rsidRDefault="00030960">
      <w:pPr>
        <w:spacing w:after="0"/>
        <w:rPr>
          <w:sz w:val="8"/>
          <w:lang w:val="pt-BR"/>
        </w:rPr>
      </w:pPr>
    </w:p>
    <w:p w14:paraId="1AA1AFEB" w14:textId="77777777" w:rsidR="00030960" w:rsidRPr="0067479C" w:rsidRDefault="0067479C">
      <w:pPr>
        <w:pStyle w:val="elementoTitulo"/>
        <w:spacing w:before="200"/>
        <w:jc w:val="center"/>
        <w:rPr>
          <w:u w:val="single"/>
          <w:lang w:val="pt-BR"/>
        </w:rPr>
      </w:pPr>
      <w:r w:rsidRPr="0067479C">
        <w:rPr>
          <w:u w:val="single"/>
          <w:lang w:val="pt-BR"/>
        </w:rPr>
        <w:t>SEGUNDA PARTE</w:t>
      </w:r>
    </w:p>
    <w:p w14:paraId="47E682DE" w14:textId="77777777" w:rsidR="00030960" w:rsidRPr="0067479C" w:rsidRDefault="0067479C">
      <w:pPr>
        <w:pStyle w:val="elementoTitulo"/>
        <w:spacing w:before="200"/>
        <w:rPr>
          <w:lang w:val="pt-BR"/>
        </w:rPr>
      </w:pPr>
      <w:r w:rsidRPr="0067479C">
        <w:rPr>
          <w:lang w:val="pt-BR"/>
        </w:rPr>
        <w:t>Requerimentos decididos pelo Plenário</w:t>
      </w:r>
    </w:p>
    <w:p w14:paraId="713756D6" w14:textId="77777777" w:rsidR="00030960" w:rsidRDefault="0067479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1627/2023</w:t>
      </w:r>
      <w:r>
        <w:t xml:space="preserve"> - TURNO ÚNICO</w:t>
      </w:r>
    </w:p>
    <w:p w14:paraId="730B47ED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SOLICITAÇÃO: </w:t>
      </w:r>
      <w:r w:rsidRPr="0067479C">
        <w:rPr>
          <w:lang w:val="pt-BR"/>
        </w:rPr>
        <w:t>Constituição de Comissão Especial de Estudo</w:t>
      </w:r>
    </w:p>
    <w:p w14:paraId="12D3366D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ASSUNTO DA COMISSÃO: </w:t>
      </w:r>
      <w:r w:rsidRPr="0067479C">
        <w:rPr>
          <w:lang w:val="pt-BR"/>
        </w:rPr>
        <w:t>melhoria dos processos de escolha para o Conselho Tutelar em Belo Horizonte e da estrutura de trabalho destes Conselhos.</w:t>
      </w:r>
    </w:p>
    <w:p w14:paraId="4BDBB9A8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AUTORIA: </w:t>
      </w:r>
      <w:r w:rsidRPr="0067479C">
        <w:rPr>
          <w:lang w:val="pt-BR"/>
        </w:rPr>
        <w:t>Ver.(a) Braulio Lara; Bruno Pedralva; César Gordin; Ciro Pereira; Cleiton Xavier; Fernando Luiz; Gilson Guimarães; Irlan Melo; Janaina Cardoso; Jorge Santos; Loíde Gonçalves; Marcela Trópia; Pedro Patrus; Sérgio Fernando Pinho Tavares</w:t>
      </w:r>
    </w:p>
    <w:p w14:paraId="476E3580" w14:textId="77777777" w:rsidR="00030960" w:rsidRDefault="0067479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1628/2023</w:t>
      </w:r>
      <w:r>
        <w:t xml:space="preserve"> - TURNO ÚNICO</w:t>
      </w:r>
    </w:p>
    <w:p w14:paraId="6A0756AD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SOLICITAÇÃO: </w:t>
      </w:r>
      <w:r w:rsidRPr="0067479C">
        <w:rPr>
          <w:lang w:val="pt-BR"/>
        </w:rPr>
        <w:t>Constituição de Comissão Especial de Estudo</w:t>
      </w:r>
    </w:p>
    <w:p w14:paraId="36950942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ASSUNTO DA COMISSÃO: </w:t>
      </w:r>
      <w:r w:rsidRPr="0067479C">
        <w:rPr>
          <w:lang w:val="pt-BR"/>
        </w:rPr>
        <w:t>Modernização do Código de Posturas do Município de Belo Horizonte.</w:t>
      </w:r>
    </w:p>
    <w:p w14:paraId="0E90FDB9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AUTORIA: </w:t>
      </w:r>
      <w:r w:rsidRPr="0067479C">
        <w:rPr>
          <w:lang w:val="pt-BR"/>
        </w:rPr>
        <w:t>Ver.(a) Sérgio Fernando Pinho Tavares; Braulio Lara; Ciro Pereira; Cleiton Xavier; Fernanda Pereira Altoé; Fernando Luiz; Gabriel; Gilson Guimarães; Henrique Braga; Irlan Melo; Janaina Cardoso; Jorge Santos; Marcela Trópia; Ramon Bibiano da Casa de Apoio</w:t>
      </w:r>
    </w:p>
    <w:p w14:paraId="6B626664" w14:textId="77777777" w:rsidR="00030960" w:rsidRDefault="0067479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1629/2023</w:t>
      </w:r>
      <w:r>
        <w:t xml:space="preserve"> - TURNO ÚNICO</w:t>
      </w:r>
    </w:p>
    <w:p w14:paraId="38FEEF68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SOLICITAÇÃO: </w:t>
      </w:r>
      <w:r w:rsidRPr="0067479C">
        <w:rPr>
          <w:lang w:val="pt-BR"/>
        </w:rPr>
        <w:t>Constituição de Comissão Especial de Estudo</w:t>
      </w:r>
    </w:p>
    <w:p w14:paraId="273343F9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ASSUNTO DA COMISSÃO: </w:t>
      </w:r>
      <w:r w:rsidRPr="0067479C">
        <w:rPr>
          <w:lang w:val="pt-BR"/>
        </w:rPr>
        <w:t>Modernização do Código de Edificações do Município de Belo Horizonte.</w:t>
      </w:r>
    </w:p>
    <w:p w14:paraId="74C35D1A" w14:textId="77777777" w:rsidR="00030960" w:rsidRPr="0067479C" w:rsidRDefault="0067479C">
      <w:pPr>
        <w:pStyle w:val="numeracaoProposicao"/>
        <w:rPr>
          <w:lang w:val="pt-BR"/>
        </w:rPr>
      </w:pPr>
      <w:r w:rsidRPr="0067479C">
        <w:rPr>
          <w:b/>
          <w:lang w:val="pt-BR"/>
        </w:rPr>
        <w:t xml:space="preserve">AUTORIA: </w:t>
      </w:r>
      <w:r w:rsidRPr="0067479C">
        <w:rPr>
          <w:lang w:val="pt-BR"/>
        </w:rPr>
        <w:t>Ver.(a) Sérgio Fernando Pinho Tavares; Braulio Lara; Ciro Pereira; Cleiton Xavier; Fernanda Pereira Altoé; Fernando Luiz; Gabriel; Gilson Guimarães; Henrique Braga; Irlan Melo; Janaina Cardoso; Jorge Santos; Marcela Trópia; Ramon Bibiano da Casa de Apoio</w:t>
      </w:r>
    </w:p>
    <w:p w14:paraId="05D7B0C0" w14:textId="77777777" w:rsidR="00030960" w:rsidRPr="0067479C" w:rsidRDefault="00030960">
      <w:pPr>
        <w:spacing w:after="0"/>
        <w:rPr>
          <w:sz w:val="8"/>
          <w:lang w:val="pt-BR"/>
        </w:rPr>
      </w:pPr>
    </w:p>
    <w:sectPr w:rsidR="00030960" w:rsidRPr="0067479C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EEB56E" w14:textId="77777777" w:rsidR="00D82CF9" w:rsidRDefault="0067479C">
      <w:pPr>
        <w:spacing w:after="0" w:line="240" w:lineRule="auto"/>
      </w:pPr>
      <w:r>
        <w:separator/>
      </w:r>
    </w:p>
  </w:endnote>
  <w:endnote w:type="continuationSeparator" w:id="0">
    <w:p w14:paraId="7D52652C" w14:textId="77777777" w:rsidR="00D82CF9" w:rsidRDefault="00674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Lucida Grande">
    <w:panose1 w:val="020B0600040502020204"/>
    <w:charset w:val="0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E9E525" w14:textId="77777777" w:rsidR="00030960" w:rsidRDefault="00030960"/>
  <w:p w14:paraId="4A08747D" w14:textId="77777777" w:rsidR="00030960" w:rsidRDefault="0067479C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B23A9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A4646E" w14:textId="77777777" w:rsidR="00D82CF9" w:rsidRDefault="0067479C">
      <w:pPr>
        <w:spacing w:after="0" w:line="240" w:lineRule="auto"/>
      </w:pPr>
      <w:r>
        <w:separator/>
      </w:r>
    </w:p>
  </w:footnote>
  <w:footnote w:type="continuationSeparator" w:id="0">
    <w:p w14:paraId="79468468" w14:textId="77777777" w:rsidR="00D82CF9" w:rsidRDefault="00674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030960" w:rsidRPr="009A280B" w14:paraId="2B5CC3E7" w14:textId="77777777">
      <w:tc>
        <w:tcPr>
          <w:tcW w:w="1134" w:type="dxa"/>
        </w:tcPr>
        <w:p w14:paraId="6CB742C5" w14:textId="77777777" w:rsidR="00030960" w:rsidRDefault="0067479C">
          <w:r>
            <w:rPr>
              <w:noProof/>
            </w:rPr>
            <w:drawing>
              <wp:inline distT="0" distB="0" distL="0" distR="0" wp14:anchorId="6BA71F8E" wp14:editId="05728C11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D8967B7" w14:textId="77777777" w:rsidR="00030960" w:rsidRPr="0067479C" w:rsidRDefault="0067479C">
          <w:pPr>
            <w:jc w:val="center"/>
            <w:rPr>
              <w:sz w:val="32"/>
              <w:lang w:val="pt-BR"/>
            </w:rPr>
          </w:pPr>
          <w:r w:rsidRPr="0067479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736D1"/>
    <w:multiLevelType w:val="hybridMultilevel"/>
    <w:tmpl w:val="3E8E2F20"/>
    <w:lvl w:ilvl="0" w:tplc="6C06B768">
      <w:start w:val="1"/>
      <w:numFmt w:val="decimal"/>
      <w:lvlText w:val="%1."/>
      <w:lvlJc w:val="left"/>
    </w:lvl>
    <w:lvl w:ilvl="1" w:tplc="B636CCB8">
      <w:numFmt w:val="decimal"/>
      <w:lvlText w:val=""/>
      <w:lvlJc w:val="left"/>
    </w:lvl>
    <w:lvl w:ilvl="2" w:tplc="3178298C">
      <w:numFmt w:val="decimal"/>
      <w:lvlText w:val=""/>
      <w:lvlJc w:val="left"/>
    </w:lvl>
    <w:lvl w:ilvl="3" w:tplc="2B0A75AC">
      <w:numFmt w:val="decimal"/>
      <w:lvlText w:val=""/>
      <w:lvlJc w:val="left"/>
    </w:lvl>
    <w:lvl w:ilvl="4" w:tplc="AE6A8F4A">
      <w:numFmt w:val="decimal"/>
      <w:lvlText w:val=""/>
      <w:lvlJc w:val="left"/>
    </w:lvl>
    <w:lvl w:ilvl="5" w:tplc="87DEEDBC">
      <w:numFmt w:val="decimal"/>
      <w:lvlText w:val=""/>
      <w:lvlJc w:val="left"/>
    </w:lvl>
    <w:lvl w:ilvl="6" w:tplc="E614508C">
      <w:numFmt w:val="decimal"/>
      <w:lvlText w:val=""/>
      <w:lvlJc w:val="left"/>
    </w:lvl>
    <w:lvl w:ilvl="7" w:tplc="7848F108">
      <w:numFmt w:val="decimal"/>
      <w:lvlText w:val=""/>
      <w:lvlJc w:val="left"/>
    </w:lvl>
    <w:lvl w:ilvl="8" w:tplc="70363790">
      <w:numFmt w:val="decimal"/>
      <w:lvlText w:val=""/>
      <w:lvlJc w:val="left"/>
    </w:lvl>
  </w:abstractNum>
  <w:abstractNum w:abstractNumId="1">
    <w:nsid w:val="48650B26"/>
    <w:multiLevelType w:val="hybridMultilevel"/>
    <w:tmpl w:val="DF601838"/>
    <w:lvl w:ilvl="0" w:tplc="8360A3BA">
      <w:start w:val="1"/>
      <w:numFmt w:val="decimal"/>
      <w:lvlText w:val="%1."/>
      <w:lvlJc w:val="left"/>
    </w:lvl>
    <w:lvl w:ilvl="1" w:tplc="A114FE80">
      <w:numFmt w:val="decimal"/>
      <w:lvlText w:val=""/>
      <w:lvlJc w:val="left"/>
    </w:lvl>
    <w:lvl w:ilvl="2" w:tplc="F710C5A4">
      <w:numFmt w:val="decimal"/>
      <w:lvlText w:val=""/>
      <w:lvlJc w:val="left"/>
    </w:lvl>
    <w:lvl w:ilvl="3" w:tplc="BEE00CF6">
      <w:numFmt w:val="decimal"/>
      <w:lvlText w:val=""/>
      <w:lvlJc w:val="left"/>
    </w:lvl>
    <w:lvl w:ilvl="4" w:tplc="AC70C200">
      <w:numFmt w:val="decimal"/>
      <w:lvlText w:val=""/>
      <w:lvlJc w:val="left"/>
    </w:lvl>
    <w:lvl w:ilvl="5" w:tplc="2A58BE5C">
      <w:numFmt w:val="decimal"/>
      <w:lvlText w:val=""/>
      <w:lvlJc w:val="left"/>
    </w:lvl>
    <w:lvl w:ilvl="6" w:tplc="75BA05D8">
      <w:numFmt w:val="decimal"/>
      <w:lvlText w:val=""/>
      <w:lvlJc w:val="left"/>
    </w:lvl>
    <w:lvl w:ilvl="7" w:tplc="6E900352">
      <w:numFmt w:val="decimal"/>
      <w:lvlText w:val=""/>
      <w:lvlJc w:val="left"/>
    </w:lvl>
    <w:lvl w:ilvl="8" w:tplc="E29C333A">
      <w:numFmt w:val="decimal"/>
      <w:lvlText w:val=""/>
      <w:lvlJc w:val="left"/>
    </w:lvl>
  </w:abstractNum>
  <w:abstractNum w:abstractNumId="2">
    <w:nsid w:val="6EE061D0"/>
    <w:multiLevelType w:val="hybridMultilevel"/>
    <w:tmpl w:val="AE403CB2"/>
    <w:lvl w:ilvl="0" w:tplc="2FF8A16E">
      <w:start w:val="1"/>
      <w:numFmt w:val="decimal"/>
      <w:lvlText w:val="%1."/>
      <w:lvlJc w:val="left"/>
    </w:lvl>
    <w:lvl w:ilvl="1" w:tplc="7DBE4A30">
      <w:numFmt w:val="decimal"/>
      <w:lvlText w:val=""/>
      <w:lvlJc w:val="left"/>
    </w:lvl>
    <w:lvl w:ilvl="2" w:tplc="8BBADD3C">
      <w:numFmt w:val="decimal"/>
      <w:lvlText w:val=""/>
      <w:lvlJc w:val="left"/>
    </w:lvl>
    <w:lvl w:ilvl="3" w:tplc="C78CF9B2">
      <w:numFmt w:val="decimal"/>
      <w:lvlText w:val=""/>
      <w:lvlJc w:val="left"/>
    </w:lvl>
    <w:lvl w:ilvl="4" w:tplc="B9821F84">
      <w:numFmt w:val="decimal"/>
      <w:lvlText w:val=""/>
      <w:lvlJc w:val="left"/>
    </w:lvl>
    <w:lvl w:ilvl="5" w:tplc="694CDF12">
      <w:numFmt w:val="decimal"/>
      <w:lvlText w:val=""/>
      <w:lvlJc w:val="left"/>
    </w:lvl>
    <w:lvl w:ilvl="6" w:tplc="314C9E32">
      <w:numFmt w:val="decimal"/>
      <w:lvlText w:val=""/>
      <w:lvlJc w:val="left"/>
    </w:lvl>
    <w:lvl w:ilvl="7" w:tplc="54FCB8F6">
      <w:numFmt w:val="decimal"/>
      <w:lvlText w:val=""/>
      <w:lvlJc w:val="left"/>
    </w:lvl>
    <w:lvl w:ilvl="8" w:tplc="2A962742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960"/>
    <w:rsid w:val="00030960"/>
    <w:rsid w:val="00177E48"/>
    <w:rsid w:val="002171B1"/>
    <w:rsid w:val="00354AFE"/>
    <w:rsid w:val="0067479C"/>
    <w:rsid w:val="009A280B"/>
    <w:rsid w:val="00CB23A9"/>
    <w:rsid w:val="00D82CF9"/>
    <w:rsid w:val="00DA2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E9DAF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CD9"/>
  </w:style>
  <w:style w:type="character" w:customStyle="1" w:styleId="Heading1Char">
    <w:name w:val="Heading 1 Char"/>
    <w:basedOn w:val="DefaultParagraphFont"/>
    <w:link w:val="Heading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2718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718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CD9"/>
  </w:style>
  <w:style w:type="character" w:customStyle="1" w:styleId="Heading1Char">
    <w:name w:val="Heading 1 Char"/>
    <w:basedOn w:val="DefaultParagraphFont"/>
    <w:link w:val="Heading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2718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718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1462</Words>
  <Characters>8336</Characters>
  <Application>Microsoft Macintosh Word</Application>
  <DocSecurity>0</DocSecurity>
  <Lines>69</Lines>
  <Paragraphs>19</Paragraphs>
  <ScaleCrop>false</ScaleCrop>
  <Company/>
  <LinksUpToDate>false</LinksUpToDate>
  <CharactersWithSpaces>9779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Vitor Bruno Martins Macedo</dc:creator>
  <cp:lastModifiedBy>Fernanda</cp:lastModifiedBy>
  <cp:revision>7</cp:revision>
  <dcterms:created xsi:type="dcterms:W3CDTF">2023-10-24T21:33:00Z</dcterms:created>
  <dcterms:modified xsi:type="dcterms:W3CDTF">2023-10-25T16:09:00Z</dcterms:modified>
</cp:coreProperties>
</file>