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AC91D" w14:textId="38038893" w:rsidR="00CF5A5A" w:rsidRDefault="002D5D5E" w:rsidP="00281E8F">
      <w:pPr>
        <w:pStyle w:val="elementoTituloSuperior"/>
      </w:pPr>
      <w:r>
        <w:t>RESULTADO DA REUNIÃO</w:t>
      </w:r>
    </w:p>
    <w:p w14:paraId="1A0245B0" w14:textId="77777777" w:rsidR="00CF5A5A" w:rsidRDefault="00CF5A5A">
      <w:pPr>
        <w:pStyle w:val="elementoTituloSuperior"/>
        <w:pBdr>
          <w:bottom w:val="single" w:sz="6" w:space="1" w:color="999999"/>
        </w:pBdr>
      </w:pPr>
    </w:p>
    <w:p w14:paraId="643836FE" w14:textId="77777777" w:rsidR="00CF5A5A" w:rsidRDefault="00CF5A5A">
      <w:pPr>
        <w:spacing w:after="0"/>
        <w:rPr>
          <w:sz w:val="8"/>
        </w:rPr>
      </w:pPr>
    </w:p>
    <w:p w14:paraId="5BA2A81B" w14:textId="77777777" w:rsidR="00CF5A5A" w:rsidRDefault="002D5D5E">
      <w:pPr>
        <w:pStyle w:val="elementoTituloSuperior"/>
      </w:pPr>
      <w:r>
        <w:t>PLENÁRIO</w:t>
      </w:r>
    </w:p>
    <w:p w14:paraId="0A17FAFD" w14:textId="77777777" w:rsidR="00CF5A5A" w:rsidRDefault="00CF5A5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F5A5A" w:rsidRPr="00883C4E" w14:paraId="2D3053F0" w14:textId="77777777">
        <w:tc>
          <w:tcPr>
            <w:tcW w:w="4819" w:type="dxa"/>
          </w:tcPr>
          <w:p w14:paraId="550473F5" w14:textId="77777777" w:rsidR="00CF5A5A" w:rsidRDefault="002D5D5E">
            <w:r>
              <w:t>10ª Reunião Extraordinária</w:t>
            </w:r>
          </w:p>
        </w:tc>
        <w:tc>
          <w:tcPr>
            <w:tcW w:w="4819" w:type="dxa"/>
          </w:tcPr>
          <w:p w14:paraId="26E152C0" w14:textId="77777777" w:rsidR="00CF5A5A" w:rsidRPr="00281E8F" w:rsidRDefault="002D5D5E">
            <w:pPr>
              <w:jc w:val="right"/>
              <w:rPr>
                <w:lang w:val="pt-BR"/>
              </w:rPr>
            </w:pPr>
            <w:r w:rsidRPr="00281E8F">
              <w:rPr>
                <w:lang w:val="pt-BR"/>
              </w:rPr>
              <w:t>4ª Sessão Legislativa - 19ª Legislatura</w:t>
            </w:r>
          </w:p>
        </w:tc>
      </w:tr>
      <w:tr w:rsidR="00CF5A5A" w:rsidRPr="00883C4E" w14:paraId="6CEBB8F3" w14:textId="77777777">
        <w:tc>
          <w:tcPr>
            <w:tcW w:w="4819" w:type="dxa"/>
          </w:tcPr>
          <w:p w14:paraId="3210DCE7" w14:textId="77777777" w:rsidR="00CF5A5A" w:rsidRDefault="002D5D5E">
            <w:r>
              <w:t>11/12/2024 - 09h</w:t>
            </w:r>
          </w:p>
        </w:tc>
        <w:tc>
          <w:tcPr>
            <w:tcW w:w="4819" w:type="dxa"/>
          </w:tcPr>
          <w:p w14:paraId="4BF76508" w14:textId="77777777" w:rsidR="00CF5A5A" w:rsidRPr="00281E8F" w:rsidRDefault="002D5D5E">
            <w:pPr>
              <w:jc w:val="right"/>
              <w:rPr>
                <w:lang w:val="pt-BR"/>
              </w:rPr>
            </w:pPr>
            <w:r w:rsidRPr="00281E8F">
              <w:rPr>
                <w:lang w:val="pt-BR"/>
              </w:rPr>
              <w:t>Plenário Prefeito Amintas de Barros</w:t>
            </w:r>
          </w:p>
        </w:tc>
      </w:tr>
    </w:tbl>
    <w:p w14:paraId="2A232256" w14:textId="77777777" w:rsidR="00CF5A5A" w:rsidRPr="00281E8F" w:rsidRDefault="00CF5A5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F5A5A" w:rsidRPr="00883C4E" w14:paraId="2863DB19" w14:textId="77777777">
        <w:tc>
          <w:tcPr>
            <w:tcW w:w="9639" w:type="dxa"/>
          </w:tcPr>
          <w:p w14:paraId="20E911FD" w14:textId="77777777" w:rsidR="00CF5A5A" w:rsidRPr="00281E8F" w:rsidRDefault="002D5D5E">
            <w:pPr>
              <w:spacing w:before="200" w:after="200"/>
              <w:rPr>
                <w:lang w:val="pt-BR"/>
              </w:rPr>
            </w:pPr>
            <w:r w:rsidRPr="00281E8F">
              <w:rPr>
                <w:lang w:val="pt-BR"/>
              </w:rPr>
              <w:t>Ata aprovada: 10ª Reunião Extraordinária.</w:t>
            </w:r>
          </w:p>
        </w:tc>
      </w:tr>
    </w:tbl>
    <w:p w14:paraId="19D90CCD" w14:textId="77777777" w:rsidR="00CF5A5A" w:rsidRPr="00281E8F" w:rsidRDefault="00CF5A5A">
      <w:pPr>
        <w:spacing w:after="0"/>
        <w:rPr>
          <w:sz w:val="8"/>
          <w:lang w:val="pt-BR"/>
        </w:rPr>
      </w:pPr>
    </w:p>
    <w:p w14:paraId="36CCC939" w14:textId="77777777" w:rsidR="00CF5A5A" w:rsidRPr="00281E8F" w:rsidRDefault="002D5D5E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281E8F">
        <w:rPr>
          <w:lang w:val="pt-BR"/>
        </w:rPr>
        <w:t>ORDEM DO DIA</w:t>
      </w:r>
    </w:p>
    <w:p w14:paraId="695064C0" w14:textId="77777777" w:rsidR="00CF5A5A" w:rsidRPr="00281E8F" w:rsidRDefault="002D5D5E">
      <w:pPr>
        <w:pStyle w:val="elementoTitulo"/>
        <w:spacing w:before="200"/>
        <w:jc w:val="center"/>
        <w:rPr>
          <w:u w:val="single"/>
          <w:lang w:val="pt-BR"/>
        </w:rPr>
      </w:pPr>
      <w:r w:rsidRPr="00281E8F">
        <w:rPr>
          <w:u w:val="single"/>
          <w:lang w:val="pt-BR"/>
        </w:rPr>
        <w:t>PRIMEIRA PARTE</w:t>
      </w:r>
    </w:p>
    <w:p w14:paraId="4C35F9CF" w14:textId="77777777" w:rsidR="00CF5A5A" w:rsidRPr="00281E8F" w:rsidRDefault="00CF5A5A">
      <w:pPr>
        <w:spacing w:after="0"/>
        <w:rPr>
          <w:sz w:val="8"/>
          <w:lang w:val="pt-BR"/>
        </w:rPr>
      </w:pPr>
    </w:p>
    <w:p w14:paraId="4DBD4ECB" w14:textId="77777777" w:rsidR="00CF5A5A" w:rsidRPr="00281E8F" w:rsidRDefault="00CF5A5A">
      <w:pPr>
        <w:spacing w:after="0"/>
        <w:rPr>
          <w:sz w:val="8"/>
          <w:lang w:val="pt-BR"/>
        </w:rPr>
      </w:pPr>
    </w:p>
    <w:p w14:paraId="72849E5B" w14:textId="77777777" w:rsidR="00CF5A5A" w:rsidRPr="00281E8F" w:rsidRDefault="002D5D5E">
      <w:pPr>
        <w:pStyle w:val="elementoTitulo"/>
        <w:ind w:left="2000"/>
        <w:rPr>
          <w:sz w:val="22"/>
          <w:lang w:val="pt-BR"/>
        </w:rPr>
      </w:pPr>
      <w:r w:rsidRPr="00281E8F">
        <w:rPr>
          <w:sz w:val="22"/>
          <w:lang w:val="pt-BR"/>
        </w:rPr>
        <w:t>Requerimentos que alteram a ordem dos itens da Primeira Parte</w:t>
      </w:r>
    </w:p>
    <w:p w14:paraId="64BBF661" w14:textId="77777777" w:rsidR="00CF5A5A" w:rsidRPr="00281E8F" w:rsidRDefault="002D5D5E">
      <w:pPr>
        <w:pStyle w:val="numeracaoProposicaoTitulo"/>
        <w:ind w:left="2400"/>
        <w:rPr>
          <w:lang w:val="pt-BR"/>
        </w:rPr>
      </w:pPr>
      <w:r w:rsidRPr="00281E8F">
        <w:rPr>
          <w:u w:val="single"/>
          <w:lang w:val="pt-BR"/>
        </w:rPr>
        <w:t>REQUERIMENTO 664/2024</w:t>
      </w:r>
      <w:r w:rsidRPr="00281E8F">
        <w:rPr>
          <w:lang w:val="pt-BR"/>
        </w:rPr>
        <w:t xml:space="preserve"> - TURNO ÚNICO</w:t>
      </w:r>
    </w:p>
    <w:p w14:paraId="19E7C1AE" w14:textId="77777777" w:rsidR="00CF5A5A" w:rsidRPr="00281E8F" w:rsidRDefault="002D5D5E">
      <w:pPr>
        <w:pStyle w:val="numeracaoProposicao"/>
        <w:ind w:left="2000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Preferência para a(s) seguinte(s) proposição(ões) em relação aos demais itens da pauta: Projeto de Lei 871/2024</w:t>
      </w:r>
    </w:p>
    <w:p w14:paraId="6AFDECE7" w14:textId="77777777" w:rsidR="00CF5A5A" w:rsidRDefault="002D5D5E">
      <w:pPr>
        <w:pStyle w:val="numeracaoProposicao"/>
        <w:ind w:left="2000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F5A5A" w14:paraId="146A22B1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A7638B4" w14:textId="77777777" w:rsidR="00CF5A5A" w:rsidRDefault="002D5D5E">
            <w:pPr>
              <w:pStyle w:val="textoTabelaOcorrencias"/>
            </w:pPr>
            <w:r>
              <w:t>Deferido</w:t>
            </w:r>
          </w:p>
        </w:tc>
      </w:tr>
    </w:tbl>
    <w:p w14:paraId="0BC4E5AA" w14:textId="77777777" w:rsidR="00CF5A5A" w:rsidRDefault="00CF5A5A">
      <w:pPr>
        <w:spacing w:after="0"/>
        <w:rPr>
          <w:sz w:val="8"/>
        </w:rPr>
      </w:pPr>
    </w:p>
    <w:p w14:paraId="1BAB74A4" w14:textId="77777777" w:rsidR="00CF5A5A" w:rsidRPr="00281E8F" w:rsidRDefault="002D5D5E">
      <w:pPr>
        <w:pStyle w:val="numeracaoProposicaoTitulo"/>
        <w:numPr>
          <w:ilvl w:val="0"/>
          <w:numId w:val="1"/>
        </w:numPr>
        <w:rPr>
          <w:lang w:val="pt-BR"/>
        </w:rPr>
      </w:pPr>
      <w:r w:rsidRPr="00281E8F">
        <w:rPr>
          <w:u w:val="single"/>
          <w:lang w:val="pt-BR"/>
        </w:rPr>
        <w:t>PROJETO DE LEI 636/2023</w:t>
      </w:r>
      <w:r w:rsidRPr="00281E8F">
        <w:rPr>
          <w:lang w:val="pt-BR"/>
        </w:rPr>
        <w:t xml:space="preserve"> - PRIMEIRO TURNO</w:t>
      </w:r>
    </w:p>
    <w:p w14:paraId="1BA66ECE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Altera a classificação de zoneamento da área que menciona.</w:t>
      </w:r>
    </w:p>
    <w:p w14:paraId="5AF5834A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Ver.(a) Braulio Lara; César Gordin; Ciro Pereira; Flávia Borja; Fernando Luiz; Henrique Braga; Irlan Melo; Loíde Gonçalves; Sérgio Fernando Pinho Tavares; Wanderley Porto; Wesley Moreira; Cleiton Xavier; Reinaldo Gomes Preto Sacolão</w:t>
      </w:r>
    </w:p>
    <w:p w14:paraId="17BA9F6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Há</w:t>
      </w:r>
    </w:p>
    <w:p w14:paraId="6D81ED0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2/3 dos membros da Câmara (28)</w:t>
      </w:r>
    </w:p>
    <w:p w14:paraId="2C6E679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22886A5D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6665443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55F67799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pela aprovação</w:t>
      </w:r>
    </w:p>
    <w:p w14:paraId="6B571A5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Direitos Humanos, Habitação, Igualdade Racial e Defesa do Consumidor</w:t>
      </w:r>
      <w:r w:rsidRPr="00281E8F">
        <w:rPr>
          <w:lang w:val="pt-BR"/>
        </w:rPr>
        <w:t>: pela rejeição</w:t>
      </w:r>
    </w:p>
    <w:p w14:paraId="0799B1A8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Mobilidade Urbana, Indústria, Comércio e Serviços</w:t>
      </w:r>
      <w:r w:rsidRPr="00281E8F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13E378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4122DE" w14:textId="77777777" w:rsidR="00CF5A5A" w:rsidRDefault="002D5D5E">
            <w:pPr>
              <w:pStyle w:val="textoTabelaOcorrencias"/>
            </w:pPr>
            <w:r>
              <w:t>Rejeitado o projeto</w:t>
            </w:r>
          </w:p>
        </w:tc>
      </w:tr>
    </w:tbl>
    <w:p w14:paraId="18898579" w14:textId="77777777" w:rsidR="00CF5A5A" w:rsidRPr="00281E8F" w:rsidRDefault="00CF5A5A">
      <w:pPr>
        <w:spacing w:after="0"/>
        <w:rPr>
          <w:sz w:val="16"/>
          <w:szCs w:val="16"/>
        </w:rPr>
      </w:pPr>
    </w:p>
    <w:p w14:paraId="6ED23258" w14:textId="77777777" w:rsidR="00CF5A5A" w:rsidRDefault="002D5D5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867/2024</w:t>
      </w:r>
      <w:r>
        <w:t xml:space="preserve"> - PRIMEIRO TURNO</w:t>
      </w:r>
    </w:p>
    <w:p w14:paraId="10E24D70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 xml:space="preserve">Declara o valor histórico, cultural, educacional, ecológico, comunitário, aeroportuário, ambiental e arquitetônico do Aeroporto Carlos Prates e o reconhece como </w:t>
      </w:r>
      <w:r w:rsidRPr="00281E8F">
        <w:rPr>
          <w:lang w:val="pt-BR"/>
        </w:rPr>
        <w:lastRenderedPageBreak/>
        <w:t>símbolo do desenvolvimento, da formação de pilotos e da história da aviação em Belo Horizonte, e reconhece a importância do Parque Maria do Socorro Moreira.</w:t>
      </w:r>
    </w:p>
    <w:p w14:paraId="54C171B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Ver.(a) Braulio Lara; Fernando Luiz</w:t>
      </w:r>
    </w:p>
    <w:p w14:paraId="1C3463E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Há</w:t>
      </w:r>
    </w:p>
    <w:p w14:paraId="20E885E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2/3 dos membros da Câmara (28)</w:t>
      </w:r>
    </w:p>
    <w:p w14:paraId="1364EC19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21C2290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30AC3F31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5B01123E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Não há.</w:t>
      </w:r>
    </w:p>
    <w:p w14:paraId="5325AD63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Educação, Ciência, Tecnologia, Cultura, Desporto, Lazer e Turismo</w:t>
      </w:r>
      <w:r w:rsidRPr="00281E8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3EF4BC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7799923" w14:textId="77777777" w:rsidR="00CF5A5A" w:rsidRDefault="002D5D5E">
            <w:pPr>
              <w:pStyle w:val="textoTabelaOcorrencias"/>
            </w:pPr>
            <w:r>
              <w:t>Rejeitado o projeto</w:t>
            </w:r>
          </w:p>
        </w:tc>
      </w:tr>
    </w:tbl>
    <w:p w14:paraId="4DE938C8" w14:textId="77777777" w:rsidR="00CF5A5A" w:rsidRPr="00281E8F" w:rsidRDefault="00CF5A5A">
      <w:pPr>
        <w:spacing w:after="0"/>
        <w:rPr>
          <w:sz w:val="16"/>
          <w:szCs w:val="16"/>
        </w:rPr>
      </w:pPr>
    </w:p>
    <w:p w14:paraId="073423D5" w14:textId="77777777" w:rsidR="00CF5A5A" w:rsidRDefault="002D5D5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949/2024</w:t>
      </w:r>
      <w:r>
        <w:t xml:space="preserve"> - PRIMEIRO TURNO</w:t>
      </w:r>
    </w:p>
    <w:p w14:paraId="764F4751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Altera a Lei 9.725 de 15 de julho de 2009 que Institui o Código de Edificações do Município de Belo Horizonte e dá outras providências.</w:t>
      </w:r>
    </w:p>
    <w:p w14:paraId="5A6FDD5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Comissão Especial de Estudo - Modernização do Código de Edificações</w:t>
      </w:r>
    </w:p>
    <w:p w14:paraId="108A660A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Não há</w:t>
      </w:r>
    </w:p>
    <w:p w14:paraId="2879398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membros da Câmara (21)</w:t>
      </w:r>
    </w:p>
    <w:p w14:paraId="4DA14DE8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403690E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0861BCAC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288FC24A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38ED54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1D6661" w14:textId="77777777" w:rsidR="00CF5A5A" w:rsidRDefault="002D5D5E">
            <w:pPr>
              <w:pStyle w:val="textoTabelaOcorrencias"/>
            </w:pPr>
            <w:r>
              <w:t>Rejeitado o projeto</w:t>
            </w:r>
          </w:p>
        </w:tc>
      </w:tr>
    </w:tbl>
    <w:p w14:paraId="03CAEF79" w14:textId="77777777" w:rsidR="00CF5A5A" w:rsidRPr="00281E8F" w:rsidRDefault="00CF5A5A">
      <w:pPr>
        <w:spacing w:after="0"/>
        <w:rPr>
          <w:sz w:val="16"/>
          <w:szCs w:val="16"/>
        </w:rPr>
      </w:pPr>
    </w:p>
    <w:p w14:paraId="1B51AD75" w14:textId="77777777" w:rsidR="00CF5A5A" w:rsidRDefault="002D5D5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950/2024</w:t>
      </w:r>
      <w:r>
        <w:t xml:space="preserve"> - PRIMEIRO TURNO</w:t>
      </w:r>
    </w:p>
    <w:p w14:paraId="27781355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Altera a Lei 9.725, de 15 de julho de 2009 que Institui o Código de Edificações do Município de Belo Horizonte e da outras providências.</w:t>
      </w:r>
    </w:p>
    <w:p w14:paraId="448A75B3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Comissão Especial de Estudo - Modernização do Código de Edificações</w:t>
      </w:r>
    </w:p>
    <w:p w14:paraId="0ED23B5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Não há</w:t>
      </w:r>
    </w:p>
    <w:p w14:paraId="323BD80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membros da Câmara (21)</w:t>
      </w:r>
    </w:p>
    <w:p w14:paraId="3CDBEA80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5BBFF56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6E37815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626A7EB0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pela aprovação</w:t>
      </w:r>
    </w:p>
    <w:p w14:paraId="2A8AFEE1" w14:textId="77777777" w:rsidR="00CF5A5A" w:rsidRDefault="002D5D5E">
      <w:pPr>
        <w:pStyle w:val="numeracaoProposicao"/>
      </w:pPr>
      <w:r w:rsidRPr="00281E8F">
        <w:rPr>
          <w:b/>
          <w:lang w:val="pt-BR"/>
        </w:rPr>
        <w:t xml:space="preserve"> </w:t>
      </w:r>
      <w:r>
        <w:rPr>
          <w:b/>
        </w:rPr>
        <w:t>Administração Pública</w:t>
      </w:r>
      <w: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68F954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60C885" w14:textId="77777777" w:rsidR="00CF5A5A" w:rsidRDefault="002D5D5E">
            <w:pPr>
              <w:pStyle w:val="textoTabelaOcorrencias"/>
            </w:pPr>
            <w:r>
              <w:t>Rejeitado o projeto</w:t>
            </w:r>
          </w:p>
        </w:tc>
      </w:tr>
    </w:tbl>
    <w:p w14:paraId="30CEB2C9" w14:textId="77777777" w:rsidR="00281E8F" w:rsidRDefault="00281E8F">
      <w:pPr>
        <w:spacing w:after="0"/>
      </w:pPr>
    </w:p>
    <w:p w14:paraId="7D8E18BB" w14:textId="77777777" w:rsidR="00CF5A5A" w:rsidRPr="00281E8F" w:rsidRDefault="002D5D5E">
      <w:pPr>
        <w:pStyle w:val="numeracaoProposicaoTitulo"/>
        <w:numPr>
          <w:ilvl w:val="0"/>
          <w:numId w:val="1"/>
        </w:numPr>
        <w:rPr>
          <w:lang w:val="pt-BR"/>
        </w:rPr>
      </w:pPr>
      <w:r w:rsidRPr="00281E8F">
        <w:rPr>
          <w:u w:val="single"/>
          <w:lang w:val="pt-BR"/>
        </w:rPr>
        <w:t>PROJETO DE LEI 951/2024</w:t>
      </w:r>
      <w:r w:rsidRPr="00281E8F">
        <w:rPr>
          <w:lang w:val="pt-BR"/>
        </w:rPr>
        <w:t xml:space="preserve"> - PRIMEIRO TURNO</w:t>
      </w:r>
    </w:p>
    <w:p w14:paraId="4F57C15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Altera a Lei 9.725 de 15 de Julho de 2009 que Institui o Código de Edificações do Município de Belo Horizonte e da outras providências.</w:t>
      </w:r>
    </w:p>
    <w:p w14:paraId="74A1B0F9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lastRenderedPageBreak/>
        <w:t xml:space="preserve">AUTORIA: </w:t>
      </w:r>
      <w:r w:rsidRPr="00281E8F">
        <w:rPr>
          <w:lang w:val="pt-BR"/>
        </w:rPr>
        <w:t>Comissão Especial de Estudo - Modernização do Código de Edificações</w:t>
      </w:r>
    </w:p>
    <w:p w14:paraId="7A0F366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Não há</w:t>
      </w:r>
    </w:p>
    <w:p w14:paraId="34A696E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membros da Câmara (21)</w:t>
      </w:r>
    </w:p>
    <w:p w14:paraId="75F92B5C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73014EC5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1437E091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3EAEDE09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pela aprovação</w:t>
      </w:r>
    </w:p>
    <w:p w14:paraId="5588E46C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Mobilidade Urbana, Indústria, Comércio e Serviços</w:t>
      </w:r>
      <w:r w:rsidRPr="00281E8F">
        <w:rPr>
          <w:lang w:val="pt-BR"/>
        </w:rPr>
        <w:t>: Não há.</w:t>
      </w:r>
    </w:p>
    <w:p w14:paraId="7FAFE550" w14:textId="77777777" w:rsidR="00CF5A5A" w:rsidRDefault="002D5D5E">
      <w:pPr>
        <w:pStyle w:val="numeracaoProposicao"/>
      </w:pPr>
      <w:r w:rsidRPr="00281E8F">
        <w:rPr>
          <w:b/>
          <w:lang w:val="pt-BR"/>
        </w:rPr>
        <w:t xml:space="preserve"> </w:t>
      </w:r>
      <w:r>
        <w:rPr>
          <w:b/>
        </w:rPr>
        <w:t>Saúde e Saneamento</w:t>
      </w:r>
      <w: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1F8EA7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FD255A" w14:textId="77777777" w:rsidR="00CF5A5A" w:rsidRDefault="002D5D5E">
            <w:pPr>
              <w:pStyle w:val="textoTabelaOcorrencias"/>
            </w:pPr>
            <w:r>
              <w:t>Aprovado o projeto</w:t>
            </w:r>
          </w:p>
        </w:tc>
      </w:tr>
    </w:tbl>
    <w:p w14:paraId="3EC6DB47" w14:textId="77777777" w:rsidR="00CF5A5A" w:rsidRPr="002D5D5E" w:rsidRDefault="00CF5A5A">
      <w:pPr>
        <w:spacing w:after="0"/>
        <w:rPr>
          <w:sz w:val="16"/>
          <w:szCs w:val="16"/>
        </w:rPr>
      </w:pPr>
    </w:p>
    <w:p w14:paraId="6DD6FACC" w14:textId="77777777" w:rsidR="00CF5A5A" w:rsidRDefault="002D5D5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952/2024</w:t>
      </w:r>
      <w:r>
        <w:t xml:space="preserve"> - PRIMEIRO TURNO</w:t>
      </w:r>
    </w:p>
    <w:p w14:paraId="6B60534D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Altera a Lei 9.725 de 15 de julho de 2009 que Institui o Código de Edificações do Município de Belo Horizonte e dá outras providências.</w:t>
      </w:r>
    </w:p>
    <w:p w14:paraId="6968A01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Comissão Especial de Estudo - Modernização do Código de Edificações</w:t>
      </w:r>
    </w:p>
    <w:p w14:paraId="6DD27A9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Não há</w:t>
      </w:r>
    </w:p>
    <w:p w14:paraId="3EB57301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membros da Câmara (21)</w:t>
      </w:r>
    </w:p>
    <w:p w14:paraId="5209D54A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5E484F3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17151C26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1FE5A5BD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Meio Ambiente, Defesa dos Animais e Política Urbana</w:t>
      </w:r>
      <w:r w:rsidRPr="00281E8F">
        <w:rPr>
          <w:lang w:val="pt-BR"/>
        </w:rPr>
        <w:t>: pela aprovação</w:t>
      </w:r>
    </w:p>
    <w:p w14:paraId="48140586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Mobilidade Urbana, Indústria, Comércio e Serviços</w:t>
      </w:r>
      <w:r w:rsidRPr="00281E8F">
        <w:rPr>
          <w:lang w:val="pt-BR"/>
        </w:rPr>
        <w:t>: pela aprovação</w:t>
      </w:r>
    </w:p>
    <w:p w14:paraId="4324B28E" w14:textId="77777777" w:rsidR="00CF5A5A" w:rsidRDefault="002D5D5E">
      <w:pPr>
        <w:pStyle w:val="numeracaoProposicao"/>
      </w:pPr>
      <w:r w:rsidRPr="00281E8F">
        <w:rPr>
          <w:b/>
          <w:lang w:val="pt-BR"/>
        </w:rPr>
        <w:t xml:space="preserve"> </w:t>
      </w:r>
      <w:r>
        <w:rPr>
          <w:b/>
        </w:rPr>
        <w:t>Administração Pública</w:t>
      </w:r>
      <w: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26B98E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E2D95C" w14:textId="77777777" w:rsidR="00CF5A5A" w:rsidRDefault="002D5D5E">
            <w:pPr>
              <w:pStyle w:val="textoTabelaOcorrencias"/>
            </w:pPr>
            <w:r>
              <w:t>Rejeitado o projeto</w:t>
            </w:r>
          </w:p>
        </w:tc>
      </w:tr>
    </w:tbl>
    <w:p w14:paraId="3791AE1F" w14:textId="77777777" w:rsidR="00CF5A5A" w:rsidRPr="002D5D5E" w:rsidRDefault="00CF5A5A">
      <w:pPr>
        <w:spacing w:after="0"/>
        <w:rPr>
          <w:sz w:val="16"/>
          <w:szCs w:val="16"/>
        </w:rPr>
      </w:pPr>
    </w:p>
    <w:p w14:paraId="6AD1A271" w14:textId="77777777" w:rsidR="00CF5A5A" w:rsidRDefault="002D5D5E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871/2024</w:t>
      </w:r>
      <w:r>
        <w:t xml:space="preserve"> - PRIMEIRO TURNO</w:t>
      </w:r>
    </w:p>
    <w:p w14:paraId="0751B853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Institui a Política Municipal de Linguagem Simples.</w:t>
      </w:r>
    </w:p>
    <w:p w14:paraId="6518F196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Ver.(a) Irlan Melo; Ciro Pereira; Cláudio do Mundo Novo; Fernanda Pereira Altoé; Fernando Luiz; Gilson Guimarães; Henrique Braga; Jorge Santos; Loíde Gonçalves; Professor Juliano Lopes; Wanderley Porto</w:t>
      </w:r>
    </w:p>
    <w:p w14:paraId="08F8F27E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Há</w:t>
      </w:r>
    </w:p>
    <w:p w14:paraId="517B8DE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presentes</w:t>
      </w:r>
    </w:p>
    <w:p w14:paraId="0C00F294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Pr="00281E8F">
        <w:rPr>
          <w:lang w:val="pt-BR"/>
        </w:rPr>
        <w:t>Nominal</w:t>
      </w:r>
    </w:p>
    <w:p w14:paraId="1B66C8B2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512E1F9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constitucionalidade, pela legalidade, pela regimentalidade</w:t>
      </w:r>
    </w:p>
    <w:p w14:paraId="717ED645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Direitos Humanos, Habitação, Igualdade Racial e Defesa do Consumidor</w:t>
      </w:r>
      <w:r w:rsidRPr="00281E8F">
        <w:rPr>
          <w:lang w:val="pt-BR"/>
        </w:rPr>
        <w:t>: Não há.</w:t>
      </w:r>
    </w:p>
    <w:p w14:paraId="29EEFCE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Administração Pública</w:t>
      </w:r>
      <w:r w:rsidRPr="00281E8F">
        <w:rPr>
          <w:lang w:val="pt-BR"/>
        </w:rPr>
        <w:t>: pela aprovação</w:t>
      </w:r>
    </w:p>
    <w:p w14:paraId="506993E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Orçamento e Finanças Públicas</w:t>
      </w:r>
      <w:r w:rsidRPr="00281E8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61008F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5C8252" w14:textId="77777777" w:rsidR="00CF5A5A" w:rsidRDefault="002D5D5E">
            <w:pPr>
              <w:pStyle w:val="textoTabelaOcorrencias"/>
            </w:pPr>
            <w:r>
              <w:t>Aprovado o projeto</w:t>
            </w:r>
          </w:p>
        </w:tc>
      </w:tr>
    </w:tbl>
    <w:p w14:paraId="6D9AA496" w14:textId="77777777" w:rsidR="00CF5A5A" w:rsidRPr="002D5D5E" w:rsidRDefault="00CF5A5A">
      <w:pPr>
        <w:spacing w:after="0"/>
        <w:rPr>
          <w:sz w:val="16"/>
          <w:szCs w:val="16"/>
        </w:rPr>
      </w:pPr>
    </w:p>
    <w:p w14:paraId="60A8EFE6" w14:textId="77777777" w:rsidR="00CF5A5A" w:rsidRPr="00281E8F" w:rsidRDefault="002D5D5E">
      <w:pPr>
        <w:pStyle w:val="numeracaoProposicaoTitulo"/>
        <w:numPr>
          <w:ilvl w:val="0"/>
          <w:numId w:val="1"/>
        </w:numPr>
        <w:rPr>
          <w:lang w:val="pt-BR"/>
        </w:rPr>
      </w:pPr>
      <w:r w:rsidRPr="00281E8F">
        <w:rPr>
          <w:u w:val="single"/>
          <w:lang w:val="pt-BR"/>
        </w:rPr>
        <w:lastRenderedPageBreak/>
        <w:t>PROJETO DE LEI 930/2024</w:t>
      </w:r>
      <w:r w:rsidRPr="00281E8F">
        <w:rPr>
          <w:lang w:val="pt-BR"/>
        </w:rPr>
        <w:t xml:space="preserve"> - TURNO ÚNICO - RECURSO</w:t>
      </w:r>
    </w:p>
    <w:p w14:paraId="4C08297D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EMENTA: </w:t>
      </w:r>
      <w:r w:rsidRPr="00281E8F">
        <w:rPr>
          <w:lang w:val="pt-BR"/>
        </w:rPr>
        <w:t>Revoga a Lei n° 11.610/23, que garante a templos, escolas confessionais e instituições mantidas por entidades religiosas a atribuição do uso de seus banheiros de acordo com a definição biológica de sexo.</w:t>
      </w:r>
    </w:p>
    <w:p w14:paraId="702C7F91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AUTORIA: </w:t>
      </w:r>
      <w:r w:rsidRPr="00281E8F">
        <w:rPr>
          <w:lang w:val="pt-BR"/>
        </w:rPr>
        <w:t>Ver.(a) Pedro Patrus; Cida Falabella; Iza Lourença</w:t>
      </w:r>
    </w:p>
    <w:p w14:paraId="7626D1BD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EMENDAS: </w:t>
      </w:r>
      <w:r w:rsidRPr="00281E8F">
        <w:rPr>
          <w:lang w:val="pt-BR"/>
        </w:rPr>
        <w:t>Não há</w:t>
      </w:r>
    </w:p>
    <w:p w14:paraId="4A49276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QUÓRUM: </w:t>
      </w:r>
      <w:r w:rsidRPr="00281E8F">
        <w:rPr>
          <w:lang w:val="pt-BR"/>
        </w:rPr>
        <w:t>maioria dos presentes</w:t>
      </w:r>
    </w:p>
    <w:p w14:paraId="737ABD30" w14:textId="7B2B8DFE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VOTAÇÃO: </w:t>
      </w:r>
      <w:r w:rsidR="00883C4E">
        <w:rPr>
          <w:lang w:val="pt-BR"/>
        </w:rPr>
        <w:t>Nominal</w:t>
      </w:r>
    </w:p>
    <w:p w14:paraId="46B8E1E8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PARECERES DAS COMISSÕES: </w:t>
      </w:r>
    </w:p>
    <w:p w14:paraId="3DBF6AB5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 Legislação e Justiça</w:t>
      </w:r>
      <w:r w:rsidRPr="00281E8F">
        <w:rPr>
          <w:lang w:val="pt-BR"/>
        </w:rPr>
        <w:t>: pela inconstitucionalidade</w:t>
      </w:r>
    </w:p>
    <w:p w14:paraId="736D6B08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lang w:val="pt-BR"/>
        </w:rPr>
        <w:t>Recurso contra parecer de inconstitucionalidade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46A865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B00479" w14:textId="77777777" w:rsidR="00CF5A5A" w:rsidRDefault="002D5D5E">
            <w:pPr>
              <w:pStyle w:val="textoTabelaOcorrencias"/>
            </w:pPr>
            <w:r>
              <w:t>Rejeitado o recurso</w:t>
            </w:r>
          </w:p>
        </w:tc>
      </w:tr>
    </w:tbl>
    <w:p w14:paraId="1DDCDB23" w14:textId="77777777" w:rsidR="00CF5A5A" w:rsidRDefault="00CF5A5A">
      <w:pPr>
        <w:spacing w:after="0"/>
        <w:rPr>
          <w:sz w:val="8"/>
        </w:rPr>
      </w:pPr>
    </w:p>
    <w:p w14:paraId="3CCF8E9A" w14:textId="77777777" w:rsidR="00CF5A5A" w:rsidRDefault="002D5D5E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019E8F54" w14:textId="77777777" w:rsidR="00CF5A5A" w:rsidRDefault="002D5D5E">
      <w:pPr>
        <w:pStyle w:val="elementoTitulo"/>
        <w:spacing w:before="200"/>
      </w:pPr>
      <w:r>
        <w:t>Requerimentos decididos pelo Plenário</w:t>
      </w:r>
    </w:p>
    <w:p w14:paraId="3AED33C7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563/2024</w:t>
      </w:r>
      <w:r>
        <w:t xml:space="preserve"> - TURNO ÚNICO</w:t>
      </w:r>
    </w:p>
    <w:p w14:paraId="38E81DDB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seja apreciado conjuntamente pela Comissão de Administração Pública, Comissão de Direitos Humanos, Habitação, Igualdade Racial e Defesa do Consumidor e Comissão de Orçamento e Finanças Públicas, o Projeto de Lei nº 891/2024, em 2º turno - Projeto de Lei 891/2024</w:t>
      </w:r>
    </w:p>
    <w:p w14:paraId="3BCE2137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571B1A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DD1FD5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45E5BDC2" w14:textId="77777777" w:rsidR="00CF5A5A" w:rsidRPr="002D5D5E" w:rsidRDefault="00CF5A5A">
      <w:pPr>
        <w:spacing w:after="0"/>
        <w:rPr>
          <w:sz w:val="16"/>
          <w:szCs w:val="16"/>
        </w:rPr>
      </w:pPr>
    </w:p>
    <w:p w14:paraId="19ADA162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564/2024</w:t>
      </w:r>
      <w:r>
        <w:t xml:space="preserve"> - TURNO ÚNICO</w:t>
      </w:r>
    </w:p>
    <w:p w14:paraId="3514E147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que seja apreciado conjuntamente pela Comissão de Saúde e Saneamento, Comissão de Administração Pública e Comissão de Mobilidade Urbana, Indústria, Comércio e Serviços o Projeto de Lei nº 1020/2024, em 1º turno. - Projeto de Lei 1020/2024</w:t>
      </w:r>
    </w:p>
    <w:p w14:paraId="7D132EDD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03E63F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F9DED3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3317A0CD" w14:textId="77777777" w:rsidR="00CF5A5A" w:rsidRPr="002D5D5E" w:rsidRDefault="00CF5A5A">
      <w:pPr>
        <w:spacing w:after="0"/>
        <w:rPr>
          <w:sz w:val="18"/>
          <w:szCs w:val="18"/>
        </w:rPr>
      </w:pPr>
    </w:p>
    <w:p w14:paraId="2C80AFEA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573/2024</w:t>
      </w:r>
      <w:r>
        <w:t xml:space="preserve"> - TURNO ÚNICO</w:t>
      </w:r>
    </w:p>
    <w:p w14:paraId="5FE97CDF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seja apreciado conjuntamente pela Comissão de Direitos Humanos, Habitação, Igualdade Racial e Defesa do Consumidor, Comissão de Administração Pública e Comissão de Orçamento e Finanças Públicas, o Projeto de Lei n° 978/2024, em 2° turno - Projeto de Lei 978/2024</w:t>
      </w:r>
    </w:p>
    <w:p w14:paraId="1B686130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5B0926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6530AD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163D6D1E" w14:textId="0117FC6B" w:rsidR="00CF5A5A" w:rsidRDefault="002D5D5E" w:rsidP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574/2024</w:t>
      </w:r>
      <w:r>
        <w:t xml:space="preserve"> - TURNO ÚNICO</w:t>
      </w:r>
    </w:p>
    <w:p w14:paraId="4D8FE06E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seja apreciado conjuntamente pela Comissão de Direitos Humanos, Habitação, Igualdade Racial e Defesa do Consumidor, Comissão de Administração Pública e Comissão de Orçamento e Finanças Públicas, o Projeto de Lei nº 978/2024, em 2º turno - Projeto de Lei 978/2024</w:t>
      </w:r>
    </w:p>
    <w:p w14:paraId="23A1AF35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:rsidRPr="00883C4E" w14:paraId="6FC33D7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CB5687" w14:textId="77777777" w:rsidR="00CF5A5A" w:rsidRPr="00281E8F" w:rsidRDefault="002D5D5E">
            <w:pPr>
              <w:pStyle w:val="textoTabelaOcorrencias"/>
              <w:rPr>
                <w:lang w:val="pt-BR"/>
              </w:rPr>
            </w:pPr>
            <w:r w:rsidRPr="00281E8F">
              <w:rPr>
                <w:lang w:val="pt-BR"/>
              </w:rPr>
              <w:t>Prejudicado pela aprovação do Req. 573/24</w:t>
            </w:r>
          </w:p>
        </w:tc>
      </w:tr>
    </w:tbl>
    <w:p w14:paraId="30195EC3" w14:textId="77777777" w:rsidR="00CF5A5A" w:rsidRPr="002D5D5E" w:rsidRDefault="00CF5A5A">
      <w:pPr>
        <w:spacing w:after="0"/>
        <w:rPr>
          <w:sz w:val="16"/>
          <w:szCs w:val="16"/>
          <w:lang w:val="pt-BR"/>
        </w:rPr>
      </w:pPr>
    </w:p>
    <w:p w14:paraId="58552D97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575/2024</w:t>
      </w:r>
      <w:r>
        <w:t xml:space="preserve"> - TURNO ÚNICO</w:t>
      </w:r>
    </w:p>
    <w:p w14:paraId="56C2D006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seja apreciado conjuntamente pela Comissão de Meio Ambiente, Defesa dos Animais e Política Urbana e Comissão de Educação, Ciência, Tecnologia, Cultura, Desporto, Lazer e Turismo, o Projeto de Lei nº 998/2024, em 1º turno - Projeto de Lei 998/2024</w:t>
      </w:r>
    </w:p>
    <w:p w14:paraId="0AB34BAD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6F7914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6AE8FE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130687F1" w14:textId="77777777" w:rsidR="00CF5A5A" w:rsidRPr="002D5D5E" w:rsidRDefault="00CF5A5A">
      <w:pPr>
        <w:spacing w:after="0"/>
        <w:rPr>
          <w:sz w:val="16"/>
          <w:szCs w:val="16"/>
        </w:rPr>
      </w:pPr>
    </w:p>
    <w:p w14:paraId="7C99DA86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619/2024</w:t>
      </w:r>
      <w:r>
        <w:t xml:space="preserve"> - TURNO ÚNICO</w:t>
      </w:r>
    </w:p>
    <w:p w14:paraId="35614CCD" w14:textId="77777777" w:rsidR="00CF5A5A" w:rsidRDefault="002D5D5E">
      <w:pPr>
        <w:pStyle w:val="numeracaoProposicao"/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 xml:space="preserve">Requer seja apreciado conjuntamente pela Comissão de Meio Ambiente, Defesa dos Animais e Política Urbana, Comissão de Mobilidade Urbana, Indústria, Comércio e Serviços e Comissão de Administração Pública o Projeto de Lei nº 1002/2024, em 1º turno.  </w:t>
      </w:r>
      <w:r>
        <w:t>- Projeto de Lei 1002/2024</w:t>
      </w:r>
    </w:p>
    <w:p w14:paraId="70CC33B4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45D3C1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E87B6C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67C4F180" w14:textId="77777777" w:rsidR="00CF5A5A" w:rsidRPr="002D5D5E" w:rsidRDefault="00CF5A5A">
      <w:pPr>
        <w:spacing w:after="0"/>
        <w:rPr>
          <w:sz w:val="16"/>
          <w:szCs w:val="16"/>
        </w:rPr>
      </w:pPr>
    </w:p>
    <w:p w14:paraId="0971B45D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620/2024</w:t>
      </w:r>
      <w:r>
        <w:t xml:space="preserve"> - TURNO ÚNICO</w:t>
      </w:r>
    </w:p>
    <w:p w14:paraId="6A2106BC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 seja apreciado conjuntamente pela Comissão de Direitos Humanos, Habitação, Igualdade Racial e Defesa do Consumidor, Comissão de Administração Pública e Comissão de Mobilidade Urbana, Indústria, Comércio e Serviços o Projeto de Lei nº 1015/2024, em 1º turno. - Projeto de Lei 1015/2024</w:t>
      </w:r>
    </w:p>
    <w:p w14:paraId="100C47EC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Irlan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14:paraId="3FA186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2FD23F" w14:textId="77777777" w:rsidR="00CF5A5A" w:rsidRDefault="002D5D5E">
            <w:pPr>
              <w:pStyle w:val="textoTabelaOcorrencias"/>
            </w:pPr>
            <w:r>
              <w:t>Aprovado</w:t>
            </w:r>
          </w:p>
        </w:tc>
      </w:tr>
    </w:tbl>
    <w:p w14:paraId="32B14DD1" w14:textId="77777777" w:rsidR="00CF5A5A" w:rsidRPr="002D5D5E" w:rsidRDefault="00CF5A5A">
      <w:pPr>
        <w:spacing w:after="0"/>
        <w:rPr>
          <w:sz w:val="16"/>
          <w:szCs w:val="16"/>
        </w:rPr>
      </w:pPr>
    </w:p>
    <w:p w14:paraId="57030DB0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635/2024</w:t>
      </w:r>
      <w:r>
        <w:t xml:space="preserve"> - TURNO ÚNICO</w:t>
      </w:r>
    </w:p>
    <w:p w14:paraId="2B30ECB5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Requerimento de apreciação conjunta pelas comissões permanentes de: Administração Pública; Mobilidade Urbana, Indústria, Comércio e Serviços. - Projeto de Lei 1020/2024</w:t>
      </w:r>
    </w:p>
    <w:p w14:paraId="0EF5B872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:rsidRPr="00883C4E" w14:paraId="4EAD11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B194FB" w14:textId="77777777" w:rsidR="00CF5A5A" w:rsidRPr="00281E8F" w:rsidRDefault="002D5D5E">
            <w:pPr>
              <w:pStyle w:val="textoTabelaOcorrencias"/>
              <w:rPr>
                <w:lang w:val="pt-BR"/>
              </w:rPr>
            </w:pPr>
            <w:r w:rsidRPr="00281E8F">
              <w:rPr>
                <w:lang w:val="pt-BR"/>
              </w:rPr>
              <w:t>Prejudicado pela aprovação do Req. 564/24</w:t>
            </w:r>
          </w:p>
        </w:tc>
      </w:tr>
    </w:tbl>
    <w:p w14:paraId="60746F46" w14:textId="77777777" w:rsidR="00CF5A5A" w:rsidRPr="002D5D5E" w:rsidRDefault="00CF5A5A">
      <w:pPr>
        <w:spacing w:after="0"/>
        <w:rPr>
          <w:sz w:val="16"/>
          <w:szCs w:val="16"/>
          <w:lang w:val="pt-BR"/>
        </w:rPr>
      </w:pPr>
    </w:p>
    <w:p w14:paraId="6DDDAFD0" w14:textId="77777777" w:rsidR="00CF5A5A" w:rsidRDefault="002D5D5E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636/2024</w:t>
      </w:r>
      <w:r>
        <w:t xml:space="preserve"> - TURNO ÚNICO</w:t>
      </w:r>
    </w:p>
    <w:p w14:paraId="6CAEA12A" w14:textId="77777777" w:rsidR="00CF5A5A" w:rsidRPr="00281E8F" w:rsidRDefault="002D5D5E">
      <w:pPr>
        <w:pStyle w:val="numeracaoProposicao"/>
        <w:rPr>
          <w:lang w:val="pt-BR"/>
        </w:rPr>
      </w:pPr>
      <w:r w:rsidRPr="00281E8F">
        <w:rPr>
          <w:b/>
          <w:lang w:val="pt-BR"/>
        </w:rPr>
        <w:t xml:space="preserve">SOLICITAÇÃO: </w:t>
      </w:r>
      <w:r w:rsidRPr="00281E8F">
        <w:rPr>
          <w:lang w:val="pt-BR"/>
        </w:rPr>
        <w:t>Requerimento de apreciação conjunta pelas comissões permanentes de: Administração Pública; Direitos Humanos, Habitação, Igualdade Racial e Defesa do Consumidor; Orçamento e Finanças Públicas. - Projeto de Lei 891/2024</w:t>
      </w:r>
    </w:p>
    <w:p w14:paraId="0269C9F6" w14:textId="77777777" w:rsidR="00CF5A5A" w:rsidRDefault="002D5D5E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A5A" w:rsidRPr="00883C4E" w14:paraId="4F6F35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75A607" w14:textId="77777777" w:rsidR="00CF5A5A" w:rsidRPr="00281E8F" w:rsidRDefault="002D5D5E">
            <w:pPr>
              <w:pStyle w:val="textoTabelaOcorrencias"/>
              <w:rPr>
                <w:lang w:val="pt-BR"/>
              </w:rPr>
            </w:pPr>
            <w:r w:rsidRPr="00281E8F">
              <w:rPr>
                <w:lang w:val="pt-BR"/>
              </w:rPr>
              <w:t>Prejudicado pela aprovação do Req. 563/24</w:t>
            </w:r>
          </w:p>
        </w:tc>
      </w:tr>
    </w:tbl>
    <w:p w14:paraId="78591ADA" w14:textId="77777777" w:rsidR="00CF5A5A" w:rsidRPr="00281E8F" w:rsidRDefault="00CF5A5A">
      <w:pPr>
        <w:spacing w:after="0"/>
        <w:rPr>
          <w:lang w:val="pt-BR"/>
        </w:rPr>
      </w:pPr>
    </w:p>
    <w:p w14:paraId="0D680CEB" w14:textId="77777777" w:rsidR="00CF5A5A" w:rsidRPr="00281E8F" w:rsidRDefault="00CF5A5A">
      <w:pPr>
        <w:spacing w:after="0"/>
        <w:rPr>
          <w:sz w:val="8"/>
          <w:lang w:val="pt-BR"/>
        </w:rPr>
      </w:pPr>
    </w:p>
    <w:sectPr w:rsidR="00CF5A5A" w:rsidRPr="00281E8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6402B" w14:textId="77777777" w:rsidR="00962B21" w:rsidRDefault="002D5D5E">
      <w:pPr>
        <w:spacing w:after="0" w:line="240" w:lineRule="auto"/>
      </w:pPr>
      <w:r>
        <w:separator/>
      </w:r>
    </w:p>
  </w:endnote>
  <w:endnote w:type="continuationSeparator" w:id="0">
    <w:p w14:paraId="246AE496" w14:textId="77777777" w:rsidR="00962B21" w:rsidRDefault="002D5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B016" w14:textId="77777777" w:rsidR="00CF5A5A" w:rsidRDefault="00CF5A5A"/>
  <w:p w14:paraId="22F50799" w14:textId="77777777" w:rsidR="00CF5A5A" w:rsidRDefault="002D5D5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1E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44040" w14:textId="77777777" w:rsidR="00962B21" w:rsidRDefault="002D5D5E">
      <w:pPr>
        <w:spacing w:after="0" w:line="240" w:lineRule="auto"/>
      </w:pPr>
      <w:r>
        <w:separator/>
      </w:r>
    </w:p>
  </w:footnote>
  <w:footnote w:type="continuationSeparator" w:id="0">
    <w:p w14:paraId="0BF0FC07" w14:textId="77777777" w:rsidR="00962B21" w:rsidRDefault="002D5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F5A5A" w:rsidRPr="00883C4E" w14:paraId="464F87E5" w14:textId="77777777">
      <w:tc>
        <w:tcPr>
          <w:tcW w:w="1134" w:type="dxa"/>
        </w:tcPr>
        <w:p w14:paraId="4EEDECFF" w14:textId="77777777" w:rsidR="00CF5A5A" w:rsidRDefault="002D5D5E">
          <w:r>
            <w:rPr>
              <w:noProof/>
            </w:rPr>
            <w:drawing>
              <wp:inline distT="0" distB="0" distL="0" distR="0" wp14:anchorId="05F08A3D" wp14:editId="77F3FC7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8A9D4A5" w14:textId="77777777" w:rsidR="00CF5A5A" w:rsidRPr="00281E8F" w:rsidRDefault="002D5D5E">
          <w:pPr>
            <w:jc w:val="center"/>
            <w:rPr>
              <w:sz w:val="32"/>
              <w:lang w:val="pt-BR"/>
            </w:rPr>
          </w:pPr>
          <w:r w:rsidRPr="00281E8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60330"/>
    <w:multiLevelType w:val="hybridMultilevel"/>
    <w:tmpl w:val="0FD6E4C2"/>
    <w:lvl w:ilvl="0" w:tplc="75C46198">
      <w:start w:val="1"/>
      <w:numFmt w:val="decimal"/>
      <w:lvlText w:val="%1."/>
      <w:lvlJc w:val="left"/>
    </w:lvl>
    <w:lvl w:ilvl="1" w:tplc="8E8284DC">
      <w:numFmt w:val="decimal"/>
      <w:lvlText w:val=""/>
      <w:lvlJc w:val="left"/>
    </w:lvl>
    <w:lvl w:ilvl="2" w:tplc="70E4691E">
      <w:numFmt w:val="decimal"/>
      <w:lvlText w:val=""/>
      <w:lvlJc w:val="left"/>
    </w:lvl>
    <w:lvl w:ilvl="3" w:tplc="06985764">
      <w:numFmt w:val="decimal"/>
      <w:lvlText w:val=""/>
      <w:lvlJc w:val="left"/>
    </w:lvl>
    <w:lvl w:ilvl="4" w:tplc="2E7CC194">
      <w:numFmt w:val="decimal"/>
      <w:lvlText w:val=""/>
      <w:lvlJc w:val="left"/>
    </w:lvl>
    <w:lvl w:ilvl="5" w:tplc="FAB81E62">
      <w:numFmt w:val="decimal"/>
      <w:lvlText w:val=""/>
      <w:lvlJc w:val="left"/>
    </w:lvl>
    <w:lvl w:ilvl="6" w:tplc="F670C6C0">
      <w:numFmt w:val="decimal"/>
      <w:lvlText w:val=""/>
      <w:lvlJc w:val="left"/>
    </w:lvl>
    <w:lvl w:ilvl="7" w:tplc="393C2498">
      <w:numFmt w:val="decimal"/>
      <w:lvlText w:val=""/>
      <w:lvlJc w:val="left"/>
    </w:lvl>
    <w:lvl w:ilvl="8" w:tplc="58C86422">
      <w:numFmt w:val="decimal"/>
      <w:lvlText w:val=""/>
      <w:lvlJc w:val="left"/>
    </w:lvl>
  </w:abstractNum>
  <w:abstractNum w:abstractNumId="1" w15:restartNumberingAfterBreak="0">
    <w:nsid w:val="700671C9"/>
    <w:multiLevelType w:val="hybridMultilevel"/>
    <w:tmpl w:val="D7E2B7D2"/>
    <w:lvl w:ilvl="0" w:tplc="927E5CD8">
      <w:start w:val="1"/>
      <w:numFmt w:val="decimal"/>
      <w:lvlText w:val="%1."/>
      <w:lvlJc w:val="left"/>
    </w:lvl>
    <w:lvl w:ilvl="1" w:tplc="4B14D430">
      <w:numFmt w:val="decimal"/>
      <w:lvlText w:val=""/>
      <w:lvlJc w:val="left"/>
    </w:lvl>
    <w:lvl w:ilvl="2" w:tplc="AFCE242E">
      <w:numFmt w:val="decimal"/>
      <w:lvlText w:val=""/>
      <w:lvlJc w:val="left"/>
    </w:lvl>
    <w:lvl w:ilvl="3" w:tplc="80F6D776">
      <w:numFmt w:val="decimal"/>
      <w:lvlText w:val=""/>
      <w:lvlJc w:val="left"/>
    </w:lvl>
    <w:lvl w:ilvl="4" w:tplc="4C1C4C36">
      <w:numFmt w:val="decimal"/>
      <w:lvlText w:val=""/>
      <w:lvlJc w:val="left"/>
    </w:lvl>
    <w:lvl w:ilvl="5" w:tplc="322C4630">
      <w:numFmt w:val="decimal"/>
      <w:lvlText w:val=""/>
      <w:lvlJc w:val="left"/>
    </w:lvl>
    <w:lvl w:ilvl="6" w:tplc="03983EA4">
      <w:numFmt w:val="decimal"/>
      <w:lvlText w:val=""/>
      <w:lvlJc w:val="left"/>
    </w:lvl>
    <w:lvl w:ilvl="7" w:tplc="6630B9CC">
      <w:numFmt w:val="decimal"/>
      <w:lvlText w:val=""/>
      <w:lvlJc w:val="left"/>
    </w:lvl>
    <w:lvl w:ilvl="8" w:tplc="7F9A95F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A5A"/>
    <w:rsid w:val="00281E8F"/>
    <w:rsid w:val="002D5D5E"/>
    <w:rsid w:val="00883C4E"/>
    <w:rsid w:val="00962B21"/>
    <w:rsid w:val="00C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19CB2"/>
  <w15:docId w15:val="{2F2008C2-AEBB-42FE-A274-81436683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1379</Words>
  <Characters>7452</Characters>
  <Application>Microsoft Office Word</Application>
  <DocSecurity>0</DocSecurity>
  <Lines>62</Lines>
  <Paragraphs>17</Paragraphs>
  <ScaleCrop>false</ScaleCrop>
  <Company/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4</cp:revision>
  <dcterms:created xsi:type="dcterms:W3CDTF">2024-12-11T14:47:00Z</dcterms:created>
  <dcterms:modified xsi:type="dcterms:W3CDTF">2024-12-11T15:55:00Z</dcterms:modified>
</cp:coreProperties>
</file>