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01D86D" w14:textId="77777777" w:rsidR="00D268A8" w:rsidRPr="009311E5" w:rsidRDefault="009311E5">
      <w:pPr>
        <w:pStyle w:val="elementoTituloSuperior"/>
        <w:rPr>
          <w:lang w:val="pt-BR"/>
        </w:rPr>
      </w:pPr>
      <w:r w:rsidRPr="009311E5">
        <w:rPr>
          <w:lang w:val="pt-BR"/>
        </w:rPr>
        <w:t>RESULTADO DA REUNIÃO</w:t>
      </w:r>
    </w:p>
    <w:p w14:paraId="1BD872EA" w14:textId="77777777" w:rsidR="00D268A8" w:rsidRPr="009311E5" w:rsidRDefault="009311E5">
      <w:pPr>
        <w:pStyle w:val="elementoTituloSuperior"/>
        <w:rPr>
          <w:lang w:val="pt-BR"/>
        </w:rPr>
      </w:pPr>
      <w:r w:rsidRPr="009311E5">
        <w:rPr>
          <w:lang w:val="pt-BR"/>
        </w:rPr>
        <w:t>Reunião realizada</w:t>
      </w:r>
    </w:p>
    <w:p w14:paraId="59BD4005" w14:textId="77777777" w:rsidR="00D268A8" w:rsidRPr="009311E5" w:rsidRDefault="00D268A8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4C4DD576" w14:textId="77777777" w:rsidR="00D268A8" w:rsidRPr="009311E5" w:rsidRDefault="00D268A8">
      <w:pPr>
        <w:spacing w:after="0"/>
        <w:rPr>
          <w:sz w:val="8"/>
          <w:lang w:val="pt-BR"/>
        </w:rPr>
      </w:pPr>
    </w:p>
    <w:p w14:paraId="6102DAF2" w14:textId="77777777" w:rsidR="00D268A8" w:rsidRPr="009311E5" w:rsidRDefault="009311E5">
      <w:pPr>
        <w:pStyle w:val="elementoTituloSuperior"/>
        <w:rPr>
          <w:lang w:val="pt-BR"/>
        </w:rPr>
      </w:pPr>
      <w:r w:rsidRPr="009311E5">
        <w:rPr>
          <w:lang w:val="pt-BR"/>
        </w:rPr>
        <w:t>COMISSÃO DE LEGISLAÇÃO E JUSTIÇA</w:t>
      </w:r>
    </w:p>
    <w:p w14:paraId="45964FE7" w14:textId="77777777" w:rsidR="00D268A8" w:rsidRPr="009311E5" w:rsidRDefault="00D268A8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D268A8" w:rsidRPr="00734652" w14:paraId="6F1732C6" w14:textId="77777777">
        <w:tc>
          <w:tcPr>
            <w:tcW w:w="4819" w:type="dxa"/>
          </w:tcPr>
          <w:p w14:paraId="32843087" w14:textId="77777777" w:rsidR="00D268A8" w:rsidRDefault="009311E5">
            <w:r>
              <w:t>2ª Reunião Extraordinária</w:t>
            </w:r>
          </w:p>
        </w:tc>
        <w:tc>
          <w:tcPr>
            <w:tcW w:w="4819" w:type="dxa"/>
          </w:tcPr>
          <w:p w14:paraId="14467C31" w14:textId="77777777" w:rsidR="00D268A8" w:rsidRPr="009311E5" w:rsidRDefault="009311E5">
            <w:pPr>
              <w:jc w:val="right"/>
              <w:rPr>
                <w:lang w:val="pt-BR"/>
              </w:rPr>
            </w:pPr>
            <w:r w:rsidRPr="009311E5">
              <w:rPr>
                <w:lang w:val="pt-BR"/>
              </w:rPr>
              <w:t>1ª Sessão Legislativa - 20ª Legislatura</w:t>
            </w:r>
          </w:p>
        </w:tc>
      </w:tr>
      <w:tr w:rsidR="00D268A8" w14:paraId="49BF0246" w14:textId="77777777">
        <w:tc>
          <w:tcPr>
            <w:tcW w:w="4819" w:type="dxa"/>
          </w:tcPr>
          <w:p w14:paraId="6803C100" w14:textId="77777777" w:rsidR="00D268A8" w:rsidRDefault="009311E5">
            <w:r>
              <w:t>20/03/2025 - 13h30min</w:t>
            </w:r>
          </w:p>
        </w:tc>
        <w:tc>
          <w:tcPr>
            <w:tcW w:w="4819" w:type="dxa"/>
          </w:tcPr>
          <w:p w14:paraId="73100C91" w14:textId="77777777" w:rsidR="00D268A8" w:rsidRDefault="009311E5">
            <w:pPr>
              <w:jc w:val="right"/>
            </w:pPr>
            <w:r>
              <w:t>Plenário Camil Caram</w:t>
            </w:r>
          </w:p>
        </w:tc>
      </w:tr>
    </w:tbl>
    <w:p w14:paraId="3FC70AFA" w14:textId="77777777" w:rsidR="00D268A8" w:rsidRDefault="00D268A8">
      <w:pPr>
        <w:pBdr>
          <w:bottom w:val="single" w:sz="6" w:space="1" w:color="999999"/>
        </w:pBdr>
      </w:pPr>
    </w:p>
    <w:p w14:paraId="51FCE09A" w14:textId="77777777" w:rsidR="00D268A8" w:rsidRDefault="009311E5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60258008" w14:textId="77777777" w:rsidR="00D268A8" w:rsidRDefault="009311E5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19ADA9D2" w14:textId="77777777" w:rsidR="00D268A8" w:rsidRPr="009311E5" w:rsidRDefault="009311E5">
      <w:pPr>
        <w:pStyle w:val="elementoTitulo"/>
        <w:spacing w:before="400"/>
        <w:rPr>
          <w:lang w:val="pt-BR"/>
        </w:rPr>
      </w:pPr>
      <w:r w:rsidRPr="009311E5">
        <w:rPr>
          <w:lang w:val="pt-BR"/>
        </w:rPr>
        <w:t>Parecer sobre proposições sujeitas à apreciação do Plenário</w:t>
      </w:r>
    </w:p>
    <w:p w14:paraId="4B087BF4" w14:textId="77777777" w:rsidR="00D268A8" w:rsidRPr="009311E5" w:rsidRDefault="009311E5">
      <w:pPr>
        <w:pStyle w:val="numeracaoProposicaoTitulo"/>
        <w:numPr>
          <w:ilvl w:val="0"/>
          <w:numId w:val="2"/>
        </w:numPr>
        <w:rPr>
          <w:lang w:val="pt-BR"/>
        </w:rPr>
      </w:pPr>
      <w:r w:rsidRPr="009311E5">
        <w:rPr>
          <w:u w:val="single"/>
          <w:lang w:val="pt-BR"/>
        </w:rPr>
        <w:t>PROJETO DE LEI 90/2025</w:t>
      </w:r>
      <w:r w:rsidRPr="009311E5">
        <w:rPr>
          <w:lang w:val="pt-BR"/>
        </w:rPr>
        <w:t xml:space="preserve"> - PRIMEIRO TURNO</w:t>
      </w:r>
    </w:p>
    <w:p w14:paraId="1F880BB2" w14:textId="77777777" w:rsidR="00D268A8" w:rsidRPr="009311E5" w:rsidRDefault="009311E5">
      <w:pPr>
        <w:pStyle w:val="numeracaoProposicao"/>
        <w:rPr>
          <w:lang w:val="pt-BR"/>
        </w:rPr>
      </w:pPr>
      <w:r w:rsidRPr="009311E5">
        <w:rPr>
          <w:b/>
          <w:lang w:val="pt-BR"/>
        </w:rPr>
        <w:t xml:space="preserve">EMENTA: </w:t>
      </w:r>
      <w:r w:rsidRPr="009311E5">
        <w:rPr>
          <w:lang w:val="pt-BR"/>
        </w:rPr>
        <w:t>Dispõe sobre a instalação de bebedouros públicos com água potável em praças, parques, calçadões e demais espaços públicos no Município de Belo Horizonte.</w:t>
      </w:r>
    </w:p>
    <w:p w14:paraId="41356D27" w14:textId="77777777" w:rsidR="00D268A8" w:rsidRPr="009311E5" w:rsidRDefault="009311E5">
      <w:pPr>
        <w:pStyle w:val="numeracaoProposicao"/>
        <w:rPr>
          <w:lang w:val="pt-BR"/>
        </w:rPr>
      </w:pPr>
      <w:r w:rsidRPr="009311E5">
        <w:rPr>
          <w:b/>
          <w:lang w:val="pt-BR"/>
        </w:rPr>
        <w:t xml:space="preserve">AUTORIA: </w:t>
      </w:r>
      <w:r w:rsidRPr="009311E5">
        <w:rPr>
          <w:lang w:val="pt-BR"/>
        </w:rPr>
        <w:t>Ver.(a) Luiza Dulci</w:t>
      </w:r>
    </w:p>
    <w:p w14:paraId="39A94191" w14:textId="77777777" w:rsidR="00D268A8" w:rsidRPr="009311E5" w:rsidRDefault="00D268A8">
      <w:pPr>
        <w:pStyle w:val="numeracaoProposicao"/>
        <w:rPr>
          <w:sz w:val="10"/>
          <w:szCs w:val="10"/>
          <w:lang w:val="pt-BR"/>
        </w:rPr>
      </w:pPr>
    </w:p>
    <w:p w14:paraId="2D452DB2" w14:textId="77777777" w:rsidR="00D268A8" w:rsidRPr="009311E5" w:rsidRDefault="009311E5">
      <w:pPr>
        <w:pStyle w:val="numeracaoProposicao"/>
        <w:rPr>
          <w:lang w:val="pt-BR"/>
        </w:rPr>
      </w:pPr>
      <w:r w:rsidRPr="009311E5">
        <w:rPr>
          <w:b/>
          <w:lang w:val="pt-BR"/>
        </w:rPr>
        <w:t xml:space="preserve">RELATOR(A): </w:t>
      </w:r>
      <w:r w:rsidRPr="009311E5">
        <w:rPr>
          <w:lang w:val="pt-BR"/>
        </w:rPr>
        <w:t>Ver.(a) Fernanda Pereira Altoé</w:t>
      </w:r>
    </w:p>
    <w:p w14:paraId="51F6CD38" w14:textId="77777777" w:rsidR="00D268A8" w:rsidRPr="009311E5" w:rsidRDefault="009311E5">
      <w:pPr>
        <w:pStyle w:val="numeracaoProposicao"/>
        <w:rPr>
          <w:lang w:val="pt-BR"/>
        </w:rPr>
      </w:pPr>
      <w:r w:rsidRPr="009311E5">
        <w:rPr>
          <w:b/>
          <w:lang w:val="pt-BR"/>
        </w:rPr>
        <w:t xml:space="preserve">PROPOSTA DE DILIGÊNCIA: </w:t>
      </w:r>
      <w:r w:rsidRPr="009311E5">
        <w:rPr>
          <w:lang w:val="pt-BR"/>
        </w:rPr>
        <w:t>pedido de informação por escrito</w:t>
      </w:r>
    </w:p>
    <w:p w14:paraId="042BC918" w14:textId="77777777" w:rsidR="00D268A8" w:rsidRPr="009311E5" w:rsidRDefault="00D268A8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68A8" w14:paraId="6D32EFA4" w14:textId="77777777" w:rsidTr="009311E5">
        <w:trPr>
          <w:trHeight w:val="170"/>
        </w:trPr>
        <w:tc>
          <w:tcPr>
            <w:tcW w:w="9071" w:type="dxa"/>
            <w:shd w:val="clear" w:color="auto" w:fill="CCCCCC"/>
          </w:tcPr>
          <w:p w14:paraId="1ECE58D7" w14:textId="0F9A1FE2" w:rsidR="00D268A8" w:rsidRDefault="009311E5">
            <w:pPr>
              <w:pStyle w:val="textoTabelaOcorrencias"/>
            </w:pPr>
            <w:r>
              <w:t>Aprovad</w:t>
            </w:r>
            <w:r w:rsidR="00734652">
              <w:t>a a diligência</w:t>
            </w:r>
          </w:p>
        </w:tc>
      </w:tr>
    </w:tbl>
    <w:p w14:paraId="3441D656" w14:textId="77777777" w:rsidR="00D268A8" w:rsidRPr="009311E5" w:rsidRDefault="009311E5" w:rsidP="009311E5">
      <w:pPr>
        <w:pStyle w:val="elementoTitulo"/>
        <w:spacing w:before="300"/>
        <w:rPr>
          <w:lang w:val="pt-BR"/>
        </w:rPr>
      </w:pPr>
      <w:r w:rsidRPr="009311E5">
        <w:rPr>
          <w:lang w:val="pt-BR"/>
        </w:rPr>
        <w:t>Parecer sobre proposições que dispensam a apreciação do Plenário</w:t>
      </w:r>
    </w:p>
    <w:p w14:paraId="5CC86606" w14:textId="77777777" w:rsidR="00D268A8" w:rsidRPr="009311E5" w:rsidRDefault="009311E5">
      <w:pPr>
        <w:pStyle w:val="numeracaoProposicaoTitulo"/>
        <w:numPr>
          <w:ilvl w:val="0"/>
          <w:numId w:val="3"/>
        </w:numPr>
        <w:rPr>
          <w:lang w:val="pt-BR"/>
        </w:rPr>
      </w:pPr>
      <w:r w:rsidRPr="009311E5">
        <w:rPr>
          <w:u w:val="single"/>
          <w:lang w:val="pt-BR"/>
        </w:rPr>
        <w:t>PROJETO DE LEI 906/2024</w:t>
      </w:r>
      <w:r w:rsidRPr="009311E5">
        <w:rPr>
          <w:lang w:val="pt-BR"/>
        </w:rPr>
        <w:t xml:space="preserve"> - EM REDAÇÃO FINAL</w:t>
      </w:r>
    </w:p>
    <w:p w14:paraId="0EFEEAA5" w14:textId="77777777" w:rsidR="00D268A8" w:rsidRPr="009311E5" w:rsidRDefault="009311E5">
      <w:pPr>
        <w:pStyle w:val="numeracaoProposicao"/>
        <w:rPr>
          <w:lang w:val="pt-BR"/>
        </w:rPr>
      </w:pPr>
      <w:r w:rsidRPr="009311E5">
        <w:rPr>
          <w:b/>
          <w:lang w:val="pt-BR"/>
        </w:rPr>
        <w:t xml:space="preserve">EMENTA: </w:t>
      </w:r>
      <w:r w:rsidRPr="009311E5">
        <w:rPr>
          <w:lang w:val="pt-BR"/>
        </w:rPr>
        <w:t>Garante à criança com Transtorno do Espectro Autista, Altas Habilidades/Superdotação, Transtorno do Déficit de Atenção com Hiperatividade ou outras atipicidades o direito de levar seu próprio lanche para a escola em que esteja matriculada.</w:t>
      </w:r>
    </w:p>
    <w:p w14:paraId="647C7615" w14:textId="77777777" w:rsidR="00D268A8" w:rsidRPr="009311E5" w:rsidRDefault="009311E5">
      <w:pPr>
        <w:pStyle w:val="numeracaoProposicao"/>
        <w:rPr>
          <w:lang w:val="pt-BR"/>
        </w:rPr>
      </w:pPr>
      <w:r w:rsidRPr="009311E5">
        <w:rPr>
          <w:b/>
          <w:lang w:val="pt-BR"/>
        </w:rPr>
        <w:t xml:space="preserve">AUTORIA: </w:t>
      </w:r>
      <w:r w:rsidRPr="009311E5">
        <w:rPr>
          <w:lang w:val="pt-BR"/>
        </w:rPr>
        <w:t>Ver.(a) Cleiton Xavier</w:t>
      </w:r>
    </w:p>
    <w:p w14:paraId="15CB0209" w14:textId="77777777" w:rsidR="00D268A8" w:rsidRPr="009311E5" w:rsidRDefault="00D268A8">
      <w:pPr>
        <w:pStyle w:val="numeracaoProposicao"/>
        <w:rPr>
          <w:sz w:val="10"/>
          <w:szCs w:val="10"/>
          <w:lang w:val="pt-BR"/>
        </w:rPr>
      </w:pPr>
    </w:p>
    <w:p w14:paraId="2819D728" w14:textId="77777777" w:rsidR="00D268A8" w:rsidRPr="009311E5" w:rsidRDefault="009311E5">
      <w:pPr>
        <w:pStyle w:val="numeracaoProposicao"/>
        <w:rPr>
          <w:lang w:val="pt-BR"/>
        </w:rPr>
      </w:pPr>
      <w:r w:rsidRPr="009311E5">
        <w:rPr>
          <w:b/>
          <w:lang w:val="pt-BR"/>
        </w:rPr>
        <w:t xml:space="preserve">RELATOR(A): </w:t>
      </w:r>
      <w:r w:rsidRPr="009311E5">
        <w:rPr>
          <w:lang w:val="pt-BR"/>
        </w:rPr>
        <w:t>Ver.(a) Uner Augusto</w:t>
      </w:r>
    </w:p>
    <w:p w14:paraId="025FE2BE" w14:textId="77777777" w:rsidR="00D268A8" w:rsidRPr="009311E5" w:rsidRDefault="009311E5">
      <w:pPr>
        <w:pStyle w:val="numeracaoProposicao"/>
        <w:rPr>
          <w:lang w:val="pt-BR"/>
        </w:rPr>
      </w:pPr>
      <w:r w:rsidRPr="009311E5">
        <w:rPr>
          <w:b/>
          <w:lang w:val="pt-BR"/>
        </w:rPr>
        <w:t xml:space="preserve">CONCLUSÃO DO PARECER: </w:t>
      </w:r>
      <w:r w:rsidRPr="009311E5">
        <w:rPr>
          <w:lang w:val="pt-BR"/>
        </w:rPr>
        <w:t>proposta de redação final</w:t>
      </w:r>
    </w:p>
    <w:p w14:paraId="338A31E5" w14:textId="77777777" w:rsidR="00D268A8" w:rsidRPr="009311E5" w:rsidRDefault="00D268A8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68A8" w14:paraId="074EBE73" w14:textId="77777777" w:rsidTr="009311E5">
        <w:trPr>
          <w:trHeight w:val="170"/>
        </w:trPr>
        <w:tc>
          <w:tcPr>
            <w:tcW w:w="9071" w:type="dxa"/>
            <w:shd w:val="clear" w:color="auto" w:fill="CCCCCC"/>
          </w:tcPr>
          <w:p w14:paraId="57A8F1BD" w14:textId="77777777" w:rsidR="00D268A8" w:rsidRDefault="009311E5">
            <w:pPr>
              <w:pStyle w:val="textoTabelaOcorrencias"/>
            </w:pPr>
            <w:r>
              <w:t>Aprovado o parecer</w:t>
            </w:r>
          </w:p>
        </w:tc>
      </w:tr>
    </w:tbl>
    <w:p w14:paraId="72ECECA2" w14:textId="77777777" w:rsidR="00D268A8" w:rsidRPr="009311E5" w:rsidRDefault="00D268A8">
      <w:pPr>
        <w:spacing w:after="0"/>
        <w:rPr>
          <w:sz w:val="10"/>
          <w:szCs w:val="10"/>
        </w:rPr>
      </w:pPr>
    </w:p>
    <w:p w14:paraId="4E01CBC3" w14:textId="77777777" w:rsidR="009311E5" w:rsidRDefault="009311E5" w:rsidP="009311E5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85/2025</w:t>
      </w:r>
      <w:r>
        <w:t xml:space="preserve"> - TURNO ÚNICO</w:t>
      </w:r>
    </w:p>
    <w:p w14:paraId="35F2C65E" w14:textId="77777777" w:rsidR="009311E5" w:rsidRPr="009311E5" w:rsidRDefault="009311E5" w:rsidP="009311E5">
      <w:pPr>
        <w:pStyle w:val="numeracaoProposicao"/>
        <w:rPr>
          <w:lang w:val="pt-BR"/>
        </w:rPr>
      </w:pPr>
      <w:r w:rsidRPr="009311E5">
        <w:rPr>
          <w:b/>
          <w:lang w:val="pt-BR"/>
        </w:rPr>
        <w:t xml:space="preserve">EMENTA: </w:t>
      </w:r>
      <w:r w:rsidRPr="009311E5">
        <w:rPr>
          <w:lang w:val="pt-BR"/>
        </w:rPr>
        <w:t>Altera a Lei n° 11.397/22, que consolida legislação que institui datas comemorativas no Município.</w:t>
      </w:r>
    </w:p>
    <w:p w14:paraId="3DB0C569" w14:textId="77777777" w:rsidR="009311E5" w:rsidRPr="009311E5" w:rsidRDefault="009311E5" w:rsidP="009311E5">
      <w:pPr>
        <w:pStyle w:val="numeracaoProposicao"/>
        <w:rPr>
          <w:lang w:val="pt-BR"/>
        </w:rPr>
      </w:pPr>
      <w:r w:rsidRPr="009311E5">
        <w:rPr>
          <w:b/>
          <w:lang w:val="pt-BR"/>
        </w:rPr>
        <w:t xml:space="preserve">AUTORIA: </w:t>
      </w:r>
      <w:r w:rsidRPr="009311E5">
        <w:rPr>
          <w:lang w:val="pt-BR"/>
        </w:rPr>
        <w:t>Ver.(a) Maninho Félix</w:t>
      </w:r>
    </w:p>
    <w:p w14:paraId="41922F00" w14:textId="77777777" w:rsidR="009311E5" w:rsidRPr="009311E5" w:rsidRDefault="009311E5" w:rsidP="009311E5">
      <w:pPr>
        <w:pStyle w:val="numeracaoProposicao"/>
        <w:rPr>
          <w:sz w:val="10"/>
          <w:szCs w:val="10"/>
          <w:lang w:val="pt-BR"/>
        </w:rPr>
      </w:pPr>
    </w:p>
    <w:p w14:paraId="2021F562" w14:textId="77777777" w:rsidR="009311E5" w:rsidRPr="009311E5" w:rsidRDefault="009311E5" w:rsidP="009311E5">
      <w:pPr>
        <w:pStyle w:val="numeracaoProposicao"/>
        <w:rPr>
          <w:lang w:val="pt-BR"/>
        </w:rPr>
      </w:pPr>
      <w:r w:rsidRPr="009311E5">
        <w:rPr>
          <w:b/>
          <w:lang w:val="pt-BR"/>
        </w:rPr>
        <w:t xml:space="preserve">RELATOR(A): </w:t>
      </w:r>
      <w:r w:rsidRPr="009311E5">
        <w:rPr>
          <w:lang w:val="pt-BR"/>
        </w:rPr>
        <w:t>Ver.(a) Edmar Branco</w:t>
      </w:r>
    </w:p>
    <w:p w14:paraId="51CF7709" w14:textId="77777777" w:rsidR="009311E5" w:rsidRPr="009311E5" w:rsidRDefault="009311E5" w:rsidP="009311E5">
      <w:pPr>
        <w:pStyle w:val="numeracaoProposicao"/>
        <w:rPr>
          <w:lang w:val="pt-BR"/>
        </w:rPr>
      </w:pPr>
      <w:r w:rsidRPr="009311E5">
        <w:rPr>
          <w:b/>
          <w:lang w:val="pt-BR"/>
        </w:rPr>
        <w:t xml:space="preserve">CONCLUSÃO DO PARECER: </w:t>
      </w:r>
      <w:r w:rsidRPr="009311E5">
        <w:rPr>
          <w:lang w:val="pt-BR"/>
        </w:rPr>
        <w:t>pela constitucionalidade, pela legalidade, pela regimentalidade, pela aprovação</w:t>
      </w:r>
    </w:p>
    <w:p w14:paraId="1F166438" w14:textId="77777777" w:rsidR="009311E5" w:rsidRPr="009311E5" w:rsidRDefault="009311E5" w:rsidP="009311E5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9311E5" w14:paraId="2451134B" w14:textId="77777777" w:rsidTr="006A1916">
        <w:trPr>
          <w:trHeight w:val="170"/>
        </w:trPr>
        <w:tc>
          <w:tcPr>
            <w:tcW w:w="9071" w:type="dxa"/>
            <w:shd w:val="clear" w:color="auto" w:fill="CCCCCC"/>
          </w:tcPr>
          <w:p w14:paraId="390F8AEA" w14:textId="77777777" w:rsidR="009311E5" w:rsidRDefault="009311E5" w:rsidP="006A1916">
            <w:pPr>
              <w:pStyle w:val="textoTabelaOcorrencias"/>
            </w:pPr>
            <w:r>
              <w:t>Aprovado o parecer</w:t>
            </w:r>
          </w:p>
        </w:tc>
      </w:tr>
    </w:tbl>
    <w:p w14:paraId="555DE762" w14:textId="0D968236" w:rsidR="009311E5" w:rsidRPr="009311E5" w:rsidRDefault="009311E5" w:rsidP="009311E5">
      <w:pPr>
        <w:spacing w:after="0"/>
        <w:rPr>
          <w:sz w:val="10"/>
          <w:szCs w:val="10"/>
        </w:rPr>
      </w:pPr>
    </w:p>
    <w:p w14:paraId="063EFF29" w14:textId="51965DB1" w:rsidR="00D268A8" w:rsidRPr="009311E5" w:rsidRDefault="009311E5" w:rsidP="0008259B">
      <w:pPr>
        <w:pStyle w:val="numeracaoProposicaoTitulo"/>
        <w:numPr>
          <w:ilvl w:val="0"/>
          <w:numId w:val="2"/>
        </w:numPr>
        <w:rPr>
          <w:lang w:val="pt-BR"/>
        </w:rPr>
      </w:pPr>
      <w:r w:rsidRPr="009311E5">
        <w:rPr>
          <w:u w:val="single"/>
          <w:lang w:val="pt-BR"/>
        </w:rPr>
        <w:t>PROJETO DE LEI 120/2025</w:t>
      </w:r>
      <w:r w:rsidRPr="009311E5">
        <w:rPr>
          <w:lang w:val="pt-BR"/>
        </w:rPr>
        <w:t xml:space="preserve"> - EM REDAÇÃO FINAL</w:t>
      </w:r>
    </w:p>
    <w:p w14:paraId="39CF888F" w14:textId="77777777" w:rsidR="00D268A8" w:rsidRPr="009311E5" w:rsidRDefault="009311E5">
      <w:pPr>
        <w:pStyle w:val="numeracaoProposicao"/>
        <w:rPr>
          <w:lang w:val="pt-BR"/>
        </w:rPr>
      </w:pPr>
      <w:r w:rsidRPr="009311E5">
        <w:rPr>
          <w:b/>
          <w:lang w:val="pt-BR"/>
        </w:rPr>
        <w:t xml:space="preserve">EMENTA: </w:t>
      </w:r>
      <w:r w:rsidRPr="009311E5">
        <w:rPr>
          <w:lang w:val="pt-BR"/>
        </w:rPr>
        <w:t>Promove o reajuste da remuneração dos servidores da Câmara Municipal de Belo Horizonte e dá outras providências.</w:t>
      </w:r>
    </w:p>
    <w:p w14:paraId="69B6A66C" w14:textId="77777777" w:rsidR="00D268A8" w:rsidRPr="009311E5" w:rsidRDefault="009311E5">
      <w:pPr>
        <w:pStyle w:val="numeracaoProposicao"/>
        <w:rPr>
          <w:lang w:val="pt-BR"/>
        </w:rPr>
      </w:pPr>
      <w:r w:rsidRPr="009311E5">
        <w:rPr>
          <w:b/>
          <w:lang w:val="pt-BR"/>
        </w:rPr>
        <w:t xml:space="preserve">AUTORIA: </w:t>
      </w:r>
      <w:r w:rsidRPr="009311E5">
        <w:rPr>
          <w:lang w:val="pt-BR"/>
        </w:rPr>
        <w:t>Mesa - Professor Juliano Lopes; Pablo Almeida; Wagner Ferreira; Wanderley Porto</w:t>
      </w:r>
    </w:p>
    <w:p w14:paraId="1F1B5A39" w14:textId="77777777" w:rsidR="00D268A8" w:rsidRPr="009311E5" w:rsidRDefault="00D268A8">
      <w:pPr>
        <w:pStyle w:val="numeracaoProposicao"/>
        <w:rPr>
          <w:sz w:val="10"/>
          <w:szCs w:val="10"/>
          <w:lang w:val="pt-BR"/>
        </w:rPr>
      </w:pPr>
    </w:p>
    <w:p w14:paraId="77610024" w14:textId="77777777" w:rsidR="00D268A8" w:rsidRPr="009311E5" w:rsidRDefault="009311E5">
      <w:pPr>
        <w:pStyle w:val="numeracaoProposicao"/>
        <w:rPr>
          <w:lang w:val="pt-BR"/>
        </w:rPr>
      </w:pPr>
      <w:r w:rsidRPr="009311E5">
        <w:rPr>
          <w:b/>
          <w:lang w:val="pt-BR"/>
        </w:rPr>
        <w:t xml:space="preserve">RELATOR(A): </w:t>
      </w:r>
      <w:r w:rsidRPr="009311E5">
        <w:rPr>
          <w:lang w:val="pt-BR"/>
        </w:rPr>
        <w:t>Ver.(a) Uner Augusto</w:t>
      </w:r>
    </w:p>
    <w:p w14:paraId="5F4F5133" w14:textId="77777777" w:rsidR="00D268A8" w:rsidRPr="009311E5" w:rsidRDefault="009311E5">
      <w:pPr>
        <w:pStyle w:val="numeracaoProposicao"/>
        <w:rPr>
          <w:lang w:val="pt-BR"/>
        </w:rPr>
      </w:pPr>
      <w:r w:rsidRPr="009311E5">
        <w:rPr>
          <w:b/>
          <w:lang w:val="pt-BR"/>
        </w:rPr>
        <w:t xml:space="preserve">CONCLUSÃO DO PARECER: </w:t>
      </w:r>
      <w:r w:rsidRPr="009311E5">
        <w:rPr>
          <w:lang w:val="pt-BR"/>
        </w:rPr>
        <w:t>proposta de redação final</w:t>
      </w:r>
    </w:p>
    <w:p w14:paraId="00EAEF91" w14:textId="77777777" w:rsidR="00D268A8" w:rsidRPr="009311E5" w:rsidRDefault="00D268A8">
      <w:pPr>
        <w:pStyle w:val="numeracaoProposicao"/>
        <w:rPr>
          <w:sz w:val="10"/>
          <w:szCs w:val="10"/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D268A8" w14:paraId="0E94E98F" w14:textId="77777777" w:rsidTr="009311E5">
        <w:trPr>
          <w:trHeight w:val="170"/>
        </w:trPr>
        <w:tc>
          <w:tcPr>
            <w:tcW w:w="9071" w:type="dxa"/>
            <w:shd w:val="clear" w:color="auto" w:fill="CCCCCC"/>
          </w:tcPr>
          <w:p w14:paraId="4FF53F94" w14:textId="77777777" w:rsidR="00D268A8" w:rsidRDefault="009311E5">
            <w:pPr>
              <w:pStyle w:val="textoTabelaOcorrencias"/>
            </w:pPr>
            <w:r>
              <w:t>Aprovado o parecer</w:t>
            </w:r>
          </w:p>
        </w:tc>
      </w:tr>
    </w:tbl>
    <w:p w14:paraId="01D0DB42" w14:textId="77777777" w:rsidR="00D268A8" w:rsidRDefault="00D268A8">
      <w:pPr>
        <w:spacing w:after="0"/>
      </w:pPr>
    </w:p>
    <w:p w14:paraId="44783151" w14:textId="77777777" w:rsidR="00D268A8" w:rsidRDefault="009311E5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D268A8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1CD215" w14:textId="77777777" w:rsidR="001E0575" w:rsidRDefault="009311E5">
      <w:pPr>
        <w:spacing w:after="0" w:line="240" w:lineRule="auto"/>
      </w:pPr>
      <w:r>
        <w:separator/>
      </w:r>
    </w:p>
  </w:endnote>
  <w:endnote w:type="continuationSeparator" w:id="0">
    <w:p w14:paraId="302C4F0D" w14:textId="77777777" w:rsidR="001E0575" w:rsidRDefault="009311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9453EA" w14:textId="77777777" w:rsidR="00D268A8" w:rsidRDefault="009311E5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08CF10" w14:textId="77777777" w:rsidR="001E0575" w:rsidRDefault="009311E5">
      <w:pPr>
        <w:spacing w:after="0" w:line="240" w:lineRule="auto"/>
      </w:pPr>
      <w:r>
        <w:separator/>
      </w:r>
    </w:p>
  </w:footnote>
  <w:footnote w:type="continuationSeparator" w:id="0">
    <w:p w14:paraId="0DD88191" w14:textId="77777777" w:rsidR="001E0575" w:rsidRDefault="009311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D268A8" w:rsidRPr="00734652" w14:paraId="5C094312" w14:textId="77777777">
      <w:tc>
        <w:tcPr>
          <w:tcW w:w="1134" w:type="dxa"/>
        </w:tcPr>
        <w:p w14:paraId="18E52BA5" w14:textId="77777777" w:rsidR="00D268A8" w:rsidRDefault="009311E5">
          <w:r>
            <w:rPr>
              <w:noProof/>
            </w:rPr>
            <w:drawing>
              <wp:inline distT="0" distB="0" distL="0" distR="0" wp14:anchorId="230D0E95" wp14:editId="46F51F67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2AC82A3D" w14:textId="77777777" w:rsidR="00D268A8" w:rsidRPr="009311E5" w:rsidRDefault="009311E5">
          <w:pPr>
            <w:jc w:val="center"/>
            <w:rPr>
              <w:sz w:val="32"/>
              <w:lang w:val="pt-BR"/>
            </w:rPr>
          </w:pPr>
          <w:r w:rsidRPr="009311E5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6251C6"/>
    <w:multiLevelType w:val="hybridMultilevel"/>
    <w:tmpl w:val="A28C7AA0"/>
    <w:lvl w:ilvl="0" w:tplc="C45A3B20">
      <w:start w:val="1"/>
      <w:numFmt w:val="upperRoman"/>
      <w:lvlText w:val="%1."/>
      <w:lvlJc w:val="left"/>
    </w:lvl>
    <w:lvl w:ilvl="1" w:tplc="A1EECFAC">
      <w:numFmt w:val="decimal"/>
      <w:lvlText w:val=""/>
      <w:lvlJc w:val="left"/>
    </w:lvl>
    <w:lvl w:ilvl="2" w:tplc="8DBE204A">
      <w:numFmt w:val="decimal"/>
      <w:lvlText w:val=""/>
      <w:lvlJc w:val="left"/>
    </w:lvl>
    <w:lvl w:ilvl="3" w:tplc="3252E340">
      <w:numFmt w:val="decimal"/>
      <w:lvlText w:val=""/>
      <w:lvlJc w:val="left"/>
    </w:lvl>
    <w:lvl w:ilvl="4" w:tplc="99D047CE">
      <w:numFmt w:val="decimal"/>
      <w:lvlText w:val=""/>
      <w:lvlJc w:val="left"/>
    </w:lvl>
    <w:lvl w:ilvl="5" w:tplc="2312AC52">
      <w:numFmt w:val="decimal"/>
      <w:lvlText w:val=""/>
      <w:lvlJc w:val="left"/>
    </w:lvl>
    <w:lvl w:ilvl="6" w:tplc="337EF114">
      <w:numFmt w:val="decimal"/>
      <w:lvlText w:val=""/>
      <w:lvlJc w:val="left"/>
    </w:lvl>
    <w:lvl w:ilvl="7" w:tplc="33E678A2">
      <w:numFmt w:val="decimal"/>
      <w:lvlText w:val=""/>
      <w:lvlJc w:val="left"/>
    </w:lvl>
    <w:lvl w:ilvl="8" w:tplc="784697BA">
      <w:numFmt w:val="decimal"/>
      <w:lvlText w:val=""/>
      <w:lvlJc w:val="left"/>
    </w:lvl>
  </w:abstractNum>
  <w:abstractNum w:abstractNumId="1" w15:restartNumberingAfterBreak="0">
    <w:nsid w:val="2FC67638"/>
    <w:multiLevelType w:val="hybridMultilevel"/>
    <w:tmpl w:val="4BEADCA4"/>
    <w:lvl w:ilvl="0" w:tplc="11F439C8">
      <w:start w:val="1"/>
      <w:numFmt w:val="decimal"/>
      <w:lvlText w:val="%1."/>
      <w:lvlJc w:val="left"/>
    </w:lvl>
    <w:lvl w:ilvl="1" w:tplc="04EAD392">
      <w:numFmt w:val="decimal"/>
      <w:lvlText w:val=""/>
      <w:lvlJc w:val="left"/>
    </w:lvl>
    <w:lvl w:ilvl="2" w:tplc="3614FF5A">
      <w:numFmt w:val="decimal"/>
      <w:lvlText w:val=""/>
      <w:lvlJc w:val="left"/>
    </w:lvl>
    <w:lvl w:ilvl="3" w:tplc="D1289D14">
      <w:numFmt w:val="decimal"/>
      <w:lvlText w:val=""/>
      <w:lvlJc w:val="left"/>
    </w:lvl>
    <w:lvl w:ilvl="4" w:tplc="6DF006C8">
      <w:numFmt w:val="decimal"/>
      <w:lvlText w:val=""/>
      <w:lvlJc w:val="left"/>
    </w:lvl>
    <w:lvl w:ilvl="5" w:tplc="A5C056AE">
      <w:numFmt w:val="decimal"/>
      <w:lvlText w:val=""/>
      <w:lvlJc w:val="left"/>
    </w:lvl>
    <w:lvl w:ilvl="6" w:tplc="A4B06CBC">
      <w:numFmt w:val="decimal"/>
      <w:lvlText w:val=""/>
      <w:lvlJc w:val="left"/>
    </w:lvl>
    <w:lvl w:ilvl="7" w:tplc="FDE8615E">
      <w:numFmt w:val="decimal"/>
      <w:lvlText w:val=""/>
      <w:lvlJc w:val="left"/>
    </w:lvl>
    <w:lvl w:ilvl="8" w:tplc="DE7A749E">
      <w:numFmt w:val="decimal"/>
      <w:lvlText w:val=""/>
      <w:lvlJc w:val="left"/>
    </w:lvl>
  </w:abstractNum>
  <w:abstractNum w:abstractNumId="2" w15:restartNumberingAfterBreak="0">
    <w:nsid w:val="30DA6114"/>
    <w:multiLevelType w:val="hybridMultilevel"/>
    <w:tmpl w:val="27A89D5E"/>
    <w:lvl w:ilvl="0" w:tplc="C6600DD0">
      <w:start w:val="1"/>
      <w:numFmt w:val="decimal"/>
      <w:lvlText w:val="%1."/>
      <w:lvlJc w:val="left"/>
    </w:lvl>
    <w:lvl w:ilvl="1" w:tplc="531483EC">
      <w:numFmt w:val="decimal"/>
      <w:lvlText w:val=""/>
      <w:lvlJc w:val="left"/>
    </w:lvl>
    <w:lvl w:ilvl="2" w:tplc="55DC4CD4">
      <w:numFmt w:val="decimal"/>
      <w:lvlText w:val=""/>
      <w:lvlJc w:val="left"/>
    </w:lvl>
    <w:lvl w:ilvl="3" w:tplc="F09423D0">
      <w:numFmt w:val="decimal"/>
      <w:lvlText w:val=""/>
      <w:lvlJc w:val="left"/>
    </w:lvl>
    <w:lvl w:ilvl="4" w:tplc="5260C104">
      <w:numFmt w:val="decimal"/>
      <w:lvlText w:val=""/>
      <w:lvlJc w:val="left"/>
    </w:lvl>
    <w:lvl w:ilvl="5" w:tplc="3EA25640">
      <w:numFmt w:val="decimal"/>
      <w:lvlText w:val=""/>
      <w:lvlJc w:val="left"/>
    </w:lvl>
    <w:lvl w:ilvl="6" w:tplc="3FB0B274">
      <w:numFmt w:val="decimal"/>
      <w:lvlText w:val=""/>
      <w:lvlJc w:val="left"/>
    </w:lvl>
    <w:lvl w:ilvl="7" w:tplc="85A484B4">
      <w:numFmt w:val="decimal"/>
      <w:lvlText w:val=""/>
      <w:lvlJc w:val="left"/>
    </w:lvl>
    <w:lvl w:ilvl="8" w:tplc="621A09B4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8A8"/>
    <w:rsid w:val="0008259B"/>
    <w:rsid w:val="001E0575"/>
    <w:rsid w:val="00734652"/>
    <w:rsid w:val="009311E5"/>
    <w:rsid w:val="00D26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6327F2"/>
  <w15:docId w15:val="{B56FDEEA-7DBF-485C-B20B-63B392726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Rodap">
    <w:name w:val="footer"/>
    <w:basedOn w:val="Normal"/>
    <w:link w:val="RodapChar"/>
    <w:uiPriority w:val="99"/>
    <w:unhideWhenUsed/>
    <w:rsid w:val="009311E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311E5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288</Words>
  <Characters>1561</Characters>
  <Application>Microsoft Office Word</Application>
  <DocSecurity>0</DocSecurity>
  <Lines>13</Lines>
  <Paragraphs>3</Paragraphs>
  <ScaleCrop>false</ScaleCrop>
  <Company/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Melissa Santos Mascarenhas</dc:creator>
  <cp:lastModifiedBy>Melissa Santos Mascarenhas</cp:lastModifiedBy>
  <cp:revision>4</cp:revision>
  <dcterms:created xsi:type="dcterms:W3CDTF">2025-03-20T16:50:00Z</dcterms:created>
  <dcterms:modified xsi:type="dcterms:W3CDTF">2025-03-20T16:59:00Z</dcterms:modified>
</cp:coreProperties>
</file>