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035B05" w14:textId="77777777" w:rsidR="005F0A3D" w:rsidRPr="00490234" w:rsidRDefault="00C430EE">
      <w:pPr>
        <w:pStyle w:val="elementoTituloSuperior"/>
        <w:rPr>
          <w:lang w:val="pt-BR"/>
        </w:rPr>
      </w:pPr>
      <w:r w:rsidRPr="00490234">
        <w:rPr>
          <w:lang w:val="pt-BR"/>
        </w:rPr>
        <w:t>RESULTADO DA REUNIÃO</w:t>
      </w:r>
    </w:p>
    <w:p w14:paraId="6AC799AB" w14:textId="77777777" w:rsidR="005F0A3D" w:rsidRPr="00490234" w:rsidRDefault="00C430EE">
      <w:pPr>
        <w:pStyle w:val="elementoTituloSuperior"/>
        <w:rPr>
          <w:lang w:val="pt-BR"/>
        </w:rPr>
      </w:pPr>
      <w:r w:rsidRPr="00490234">
        <w:rPr>
          <w:lang w:val="pt-BR"/>
        </w:rPr>
        <w:t>Reunião realizada</w:t>
      </w:r>
    </w:p>
    <w:p w14:paraId="065F2092" w14:textId="77777777" w:rsidR="005F0A3D" w:rsidRPr="00490234" w:rsidRDefault="005F0A3D">
      <w:pPr>
        <w:pStyle w:val="elementoTituloSuperior"/>
        <w:pBdr>
          <w:bottom w:val="single" w:sz="6" w:space="1" w:color="999999"/>
        </w:pBdr>
        <w:rPr>
          <w:sz w:val="2"/>
          <w:szCs w:val="2"/>
          <w:lang w:val="pt-BR"/>
        </w:rPr>
      </w:pPr>
    </w:p>
    <w:p w14:paraId="0A7146CD" w14:textId="77777777" w:rsidR="005F0A3D" w:rsidRPr="00490234" w:rsidRDefault="005F0A3D">
      <w:pPr>
        <w:spacing w:after="0"/>
        <w:rPr>
          <w:sz w:val="8"/>
          <w:lang w:val="pt-BR"/>
        </w:rPr>
      </w:pPr>
    </w:p>
    <w:p w14:paraId="36B5DE12" w14:textId="77777777" w:rsidR="005F0A3D" w:rsidRPr="00490234" w:rsidRDefault="00C430EE">
      <w:pPr>
        <w:pStyle w:val="elementoTituloSuperior"/>
        <w:rPr>
          <w:lang w:val="pt-BR"/>
        </w:rPr>
      </w:pPr>
      <w:r w:rsidRPr="00490234">
        <w:rPr>
          <w:lang w:val="pt-BR"/>
        </w:rPr>
        <w:t>COMISSÃO DE ORÇAMENTO E FINANÇAS PÚBLICAS</w:t>
      </w:r>
    </w:p>
    <w:p w14:paraId="7A1529D5" w14:textId="77777777" w:rsidR="005F0A3D" w:rsidRPr="00490234" w:rsidRDefault="005F0A3D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5F0A3D" w:rsidRPr="00490234" w14:paraId="61EA4861" w14:textId="77777777">
        <w:tc>
          <w:tcPr>
            <w:tcW w:w="4819" w:type="dxa"/>
          </w:tcPr>
          <w:p w14:paraId="18F2D3A8" w14:textId="77777777" w:rsidR="005F0A3D" w:rsidRDefault="00C430EE">
            <w:r>
              <w:t xml:space="preserve">13ª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Extraordinária</w:t>
            </w:r>
            <w:proofErr w:type="spellEnd"/>
          </w:p>
        </w:tc>
        <w:tc>
          <w:tcPr>
            <w:tcW w:w="4819" w:type="dxa"/>
          </w:tcPr>
          <w:p w14:paraId="36AE9080" w14:textId="77777777" w:rsidR="005F0A3D" w:rsidRPr="00490234" w:rsidRDefault="00C430EE">
            <w:pPr>
              <w:jc w:val="right"/>
              <w:rPr>
                <w:lang w:val="pt-BR"/>
              </w:rPr>
            </w:pPr>
            <w:r w:rsidRPr="00490234">
              <w:rPr>
                <w:lang w:val="pt-BR"/>
              </w:rPr>
              <w:t>1ª Sessão Legislativa - 20ª Legislatura</w:t>
            </w:r>
          </w:p>
        </w:tc>
      </w:tr>
      <w:tr w:rsidR="005F0A3D" w14:paraId="79FB321B" w14:textId="77777777">
        <w:tc>
          <w:tcPr>
            <w:tcW w:w="4819" w:type="dxa"/>
          </w:tcPr>
          <w:p w14:paraId="73E78ED2" w14:textId="77777777" w:rsidR="005F0A3D" w:rsidRDefault="00C430EE">
            <w:r>
              <w:t>24/11/2025 - 12h30min</w:t>
            </w:r>
          </w:p>
        </w:tc>
        <w:tc>
          <w:tcPr>
            <w:tcW w:w="4819" w:type="dxa"/>
          </w:tcPr>
          <w:p w14:paraId="155F0979" w14:textId="77777777" w:rsidR="005F0A3D" w:rsidRDefault="00C430EE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14:paraId="34BE3D21" w14:textId="77777777" w:rsidR="005F0A3D" w:rsidRPr="00490234" w:rsidRDefault="005F0A3D">
      <w:pPr>
        <w:pBdr>
          <w:bottom w:val="single" w:sz="6" w:space="1" w:color="999999"/>
        </w:pBdr>
        <w:rPr>
          <w:sz w:val="2"/>
          <w:szCs w:val="2"/>
        </w:rPr>
      </w:pPr>
    </w:p>
    <w:p w14:paraId="013BF6A1" w14:textId="77777777" w:rsidR="005F0A3D" w:rsidRDefault="00C430EE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3D823439" w14:textId="77777777" w:rsidR="005F0A3D" w:rsidRDefault="00C430EE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471A3896" w14:textId="77777777" w:rsidR="005F0A3D" w:rsidRPr="00490234" w:rsidRDefault="00C430EE" w:rsidP="00014707">
      <w:pPr>
        <w:pStyle w:val="elementoTitulo"/>
        <w:spacing w:before="240"/>
        <w:rPr>
          <w:lang w:val="pt-BR"/>
        </w:rPr>
      </w:pPr>
      <w:r w:rsidRPr="00490234">
        <w:rPr>
          <w:lang w:val="pt-BR"/>
        </w:rPr>
        <w:t>Parecer sobre proposições sujeitas à apreciação do Plenário</w:t>
      </w:r>
    </w:p>
    <w:p w14:paraId="53F9B014" w14:textId="77777777" w:rsidR="005F0A3D" w:rsidRDefault="00C430EE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547/2025</w:t>
      </w:r>
      <w:r>
        <w:t xml:space="preserve"> - TURNO ÚNICO</w:t>
      </w:r>
    </w:p>
    <w:p w14:paraId="2CE4C416" w14:textId="77777777" w:rsidR="005F0A3D" w:rsidRPr="00490234" w:rsidRDefault="00C430EE">
      <w:pPr>
        <w:pStyle w:val="numeracaoProposicao"/>
        <w:rPr>
          <w:lang w:val="pt-BR"/>
        </w:rPr>
      </w:pPr>
      <w:r w:rsidRPr="00490234">
        <w:rPr>
          <w:b/>
          <w:lang w:val="pt-BR"/>
        </w:rPr>
        <w:t xml:space="preserve">EMENTA: </w:t>
      </w:r>
      <w:r w:rsidRPr="00490234">
        <w:rPr>
          <w:lang w:val="pt-BR"/>
        </w:rPr>
        <w:t>Dispõe sobre o Plano Plurianual de Ação Governamental - PPAG - para o quadriênio 2026-2029.</w:t>
      </w:r>
    </w:p>
    <w:p w14:paraId="5F434B25" w14:textId="77777777" w:rsidR="005F0A3D" w:rsidRPr="00490234" w:rsidRDefault="00C430EE">
      <w:pPr>
        <w:pStyle w:val="numeracaoProposicao"/>
        <w:rPr>
          <w:lang w:val="pt-BR"/>
        </w:rPr>
      </w:pPr>
      <w:r w:rsidRPr="00490234">
        <w:rPr>
          <w:b/>
          <w:lang w:val="pt-BR"/>
        </w:rPr>
        <w:t xml:space="preserve">AUTORIA: </w:t>
      </w:r>
      <w:r w:rsidRPr="00490234">
        <w:rPr>
          <w:lang w:val="pt-BR"/>
        </w:rPr>
        <w:t>Executivo: Mensagem nº 23, de 30/09/2025</w:t>
      </w:r>
    </w:p>
    <w:p w14:paraId="33A6AB66" w14:textId="77777777" w:rsidR="005F0A3D" w:rsidRPr="00014707" w:rsidRDefault="005F0A3D">
      <w:pPr>
        <w:pStyle w:val="numeracaoProposicao"/>
        <w:rPr>
          <w:sz w:val="6"/>
          <w:szCs w:val="6"/>
          <w:lang w:val="pt-BR"/>
        </w:rPr>
      </w:pPr>
    </w:p>
    <w:p w14:paraId="1C0A438B" w14:textId="77777777" w:rsidR="005F0A3D" w:rsidRPr="00490234" w:rsidRDefault="00C430EE">
      <w:pPr>
        <w:pStyle w:val="numeracaoProposicao"/>
        <w:rPr>
          <w:lang w:val="pt-BR"/>
        </w:rPr>
      </w:pPr>
      <w:r w:rsidRPr="00490234">
        <w:rPr>
          <w:b/>
          <w:lang w:val="pt-BR"/>
        </w:rPr>
        <w:t xml:space="preserve">RELATOR(A): </w:t>
      </w:r>
      <w:r w:rsidRPr="00490234">
        <w:rPr>
          <w:lang w:val="pt-BR"/>
        </w:rPr>
        <w:t>Ver.(a) Leonardo Ângelo</w:t>
      </w:r>
    </w:p>
    <w:p w14:paraId="50CDFD04" w14:textId="77777777" w:rsidR="005F0A3D" w:rsidRPr="00490234" w:rsidRDefault="00C430EE">
      <w:pPr>
        <w:pStyle w:val="numeracaoProposicao"/>
        <w:rPr>
          <w:lang w:val="pt-BR"/>
        </w:rPr>
      </w:pPr>
      <w:r w:rsidRPr="00490234">
        <w:rPr>
          <w:b/>
          <w:lang w:val="pt-BR"/>
        </w:rPr>
        <w:t xml:space="preserve">CONCLUSÃO DO PARECER: </w:t>
      </w:r>
      <w:r w:rsidRPr="00490234">
        <w:rPr>
          <w:lang w:val="pt-BR"/>
        </w:rPr>
        <w:t>Pela juridicidade e aprovação das emendas 8 a 39, 41, 4</w:t>
      </w:r>
      <w:r w:rsidRPr="00490234">
        <w:rPr>
          <w:lang w:val="pt-BR"/>
        </w:rPr>
        <w:t>4, 48 a 56, 61, 62, 65 e 66;</w:t>
      </w:r>
    </w:p>
    <w:p w14:paraId="09707446" w14:textId="77777777" w:rsidR="005F0A3D" w:rsidRPr="00490234" w:rsidRDefault="00C430EE">
      <w:pPr>
        <w:pStyle w:val="numeracaoProposicao"/>
        <w:rPr>
          <w:lang w:val="pt-BR"/>
        </w:rPr>
      </w:pPr>
      <w:r w:rsidRPr="00490234">
        <w:rPr>
          <w:lang w:val="pt-BR"/>
        </w:rPr>
        <w:t>pela antijuridicidade e rejeição das emendas 1 a 7, 40, 42, 43, 45 a 47, 57 a 60, 63 e 64.</w:t>
      </w:r>
    </w:p>
    <w:p w14:paraId="3A295189" w14:textId="77777777" w:rsidR="005F0A3D" w:rsidRPr="00490234" w:rsidRDefault="005F0A3D">
      <w:pPr>
        <w:pStyle w:val="numeracaoProposicao"/>
        <w:rPr>
          <w:sz w:val="6"/>
          <w:szCs w:val="6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F0A3D" w14:paraId="02AEE1F4" w14:textId="77777777" w:rsidTr="00490234">
        <w:trPr>
          <w:trHeight w:val="170"/>
        </w:trPr>
        <w:tc>
          <w:tcPr>
            <w:tcW w:w="9071" w:type="dxa"/>
            <w:shd w:val="clear" w:color="auto" w:fill="CCCCCC"/>
          </w:tcPr>
          <w:p w14:paraId="5E29BFC5" w14:textId="77777777" w:rsidR="005F0A3D" w:rsidRDefault="00C430EE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0A1F0B03" w14:textId="77777777" w:rsidR="005F0A3D" w:rsidRPr="00490234" w:rsidRDefault="005F0A3D">
      <w:pPr>
        <w:spacing w:after="0"/>
        <w:rPr>
          <w:sz w:val="6"/>
          <w:szCs w:val="6"/>
        </w:rPr>
      </w:pPr>
    </w:p>
    <w:p w14:paraId="63F61C80" w14:textId="77777777" w:rsidR="005F0A3D" w:rsidRDefault="00C430EE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548/2025</w:t>
      </w:r>
      <w:r>
        <w:t xml:space="preserve"> - TURNO ÚNICO</w:t>
      </w:r>
    </w:p>
    <w:p w14:paraId="73B043FD" w14:textId="77777777" w:rsidR="005F0A3D" w:rsidRPr="00490234" w:rsidRDefault="00C430EE">
      <w:pPr>
        <w:pStyle w:val="numeracaoProposicao"/>
        <w:rPr>
          <w:lang w:val="pt-BR"/>
        </w:rPr>
      </w:pPr>
      <w:r w:rsidRPr="00490234">
        <w:rPr>
          <w:b/>
          <w:lang w:val="pt-BR"/>
        </w:rPr>
        <w:t xml:space="preserve">EMENTA: </w:t>
      </w:r>
      <w:r w:rsidRPr="00490234">
        <w:rPr>
          <w:lang w:val="pt-BR"/>
        </w:rPr>
        <w:t>Estima a receita e fixa a despesa do Município para o exercício fina</w:t>
      </w:r>
      <w:r w:rsidRPr="00490234">
        <w:rPr>
          <w:lang w:val="pt-BR"/>
        </w:rPr>
        <w:t>nceiro de 2026.</w:t>
      </w:r>
    </w:p>
    <w:p w14:paraId="4C2D283C" w14:textId="77777777" w:rsidR="005F0A3D" w:rsidRPr="00490234" w:rsidRDefault="00C430EE">
      <w:pPr>
        <w:pStyle w:val="numeracaoProposicao"/>
        <w:rPr>
          <w:lang w:val="pt-BR"/>
        </w:rPr>
      </w:pPr>
      <w:r w:rsidRPr="00490234">
        <w:rPr>
          <w:b/>
          <w:lang w:val="pt-BR"/>
        </w:rPr>
        <w:t xml:space="preserve">AUTORIA: </w:t>
      </w:r>
      <w:r w:rsidRPr="00490234">
        <w:rPr>
          <w:lang w:val="pt-BR"/>
        </w:rPr>
        <w:t>Executivo: Mensagem nº 24, de 30/09/2025</w:t>
      </w:r>
    </w:p>
    <w:p w14:paraId="7B6D7237" w14:textId="77777777" w:rsidR="005F0A3D" w:rsidRPr="00014707" w:rsidRDefault="005F0A3D">
      <w:pPr>
        <w:pStyle w:val="numeracaoProposicao"/>
        <w:rPr>
          <w:sz w:val="6"/>
          <w:szCs w:val="6"/>
          <w:lang w:val="pt-BR"/>
        </w:rPr>
      </w:pPr>
    </w:p>
    <w:p w14:paraId="30C3A1D1" w14:textId="4D4D220A" w:rsidR="005F0A3D" w:rsidRPr="00490234" w:rsidRDefault="00C430EE">
      <w:pPr>
        <w:pStyle w:val="numeracaoProposicao"/>
        <w:rPr>
          <w:lang w:val="pt-BR"/>
        </w:rPr>
      </w:pPr>
      <w:r w:rsidRPr="00490234">
        <w:rPr>
          <w:b/>
          <w:lang w:val="pt-BR"/>
        </w:rPr>
        <w:t xml:space="preserve">RELATOR(A): </w:t>
      </w:r>
      <w:r w:rsidRPr="00490234">
        <w:rPr>
          <w:lang w:val="pt-BR"/>
        </w:rPr>
        <w:t>Ver.(a) Diego Sanches</w:t>
      </w:r>
    </w:p>
    <w:p w14:paraId="5CDC4300" w14:textId="77777777" w:rsidR="00014707" w:rsidRPr="00490234" w:rsidRDefault="00C430EE" w:rsidP="00014707">
      <w:pPr>
        <w:pStyle w:val="numeracaoProposicao"/>
        <w:rPr>
          <w:lang w:val="pt-BR"/>
        </w:rPr>
      </w:pPr>
      <w:r w:rsidRPr="00490234">
        <w:rPr>
          <w:b/>
          <w:lang w:val="pt-BR"/>
        </w:rPr>
        <w:t xml:space="preserve">CONCLUSÃO DO PARECER: </w:t>
      </w:r>
      <w:r w:rsidRPr="00490234">
        <w:rPr>
          <w:lang w:val="pt-BR"/>
        </w:rPr>
        <w:t>Pela</w:t>
      </w:r>
      <w:r w:rsidR="00014707">
        <w:rPr>
          <w:lang w:val="pt-BR"/>
        </w:rPr>
        <w:t xml:space="preserve"> aprovação das emendas 388 a 390.</w:t>
      </w:r>
    </w:p>
    <w:p w14:paraId="09032EAB" w14:textId="77777777" w:rsidR="00014707" w:rsidRPr="00490234" w:rsidRDefault="00014707" w:rsidP="00014707">
      <w:pPr>
        <w:pStyle w:val="numeracaoProposicao"/>
        <w:rPr>
          <w:sz w:val="6"/>
          <w:szCs w:val="6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14707" w14:paraId="69D3A1DA" w14:textId="77777777" w:rsidTr="0067131A">
        <w:trPr>
          <w:trHeight w:val="170"/>
        </w:trPr>
        <w:tc>
          <w:tcPr>
            <w:tcW w:w="9071" w:type="dxa"/>
            <w:shd w:val="clear" w:color="auto" w:fill="CCCCCC"/>
          </w:tcPr>
          <w:p w14:paraId="5A221D87" w14:textId="77777777" w:rsidR="00014707" w:rsidRDefault="00014707" w:rsidP="0067131A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667F4429" w14:textId="77777777" w:rsidR="00014707" w:rsidRPr="00014707" w:rsidRDefault="00014707">
      <w:pPr>
        <w:pStyle w:val="numeracaoProposicao"/>
        <w:rPr>
          <w:sz w:val="6"/>
          <w:szCs w:val="6"/>
          <w:lang w:val="pt-BR"/>
        </w:rPr>
      </w:pPr>
    </w:p>
    <w:p w14:paraId="22BA7BEA" w14:textId="77777777" w:rsidR="00014707" w:rsidRPr="00014707" w:rsidRDefault="00014707" w:rsidP="00014707">
      <w:pPr>
        <w:pStyle w:val="numeracaoProposicao"/>
        <w:rPr>
          <w:b/>
          <w:sz w:val="6"/>
          <w:szCs w:val="6"/>
          <w:lang w:val="pt-BR"/>
        </w:rPr>
      </w:pPr>
    </w:p>
    <w:p w14:paraId="511BB954" w14:textId="32BD4987" w:rsidR="00014707" w:rsidRPr="00490234" w:rsidRDefault="00014707" w:rsidP="00014707">
      <w:pPr>
        <w:pStyle w:val="numeracaoProposicao"/>
        <w:rPr>
          <w:lang w:val="pt-BR"/>
        </w:rPr>
      </w:pPr>
      <w:r w:rsidRPr="00490234">
        <w:rPr>
          <w:b/>
          <w:lang w:val="pt-BR"/>
        </w:rPr>
        <w:t xml:space="preserve">RELATOR(A): </w:t>
      </w:r>
      <w:r w:rsidRPr="00490234">
        <w:rPr>
          <w:lang w:val="pt-BR"/>
        </w:rPr>
        <w:t>Ver.(a) Leonardo Ângelo</w:t>
      </w:r>
    </w:p>
    <w:p w14:paraId="5C238FE3" w14:textId="0BA0EF76" w:rsidR="005F0A3D" w:rsidRPr="00490234" w:rsidRDefault="00014707">
      <w:pPr>
        <w:pStyle w:val="numeracaoProposicao"/>
        <w:rPr>
          <w:lang w:val="pt-BR"/>
        </w:rPr>
      </w:pPr>
      <w:r w:rsidRPr="00490234">
        <w:rPr>
          <w:b/>
          <w:lang w:val="pt-BR"/>
        </w:rPr>
        <w:t xml:space="preserve">CONCLUSÃO DO PARECER: </w:t>
      </w:r>
      <w:r>
        <w:rPr>
          <w:lang w:val="pt-BR"/>
        </w:rPr>
        <w:t xml:space="preserve">Pela </w:t>
      </w:r>
      <w:r w:rsidR="00C430EE" w:rsidRPr="00490234">
        <w:rPr>
          <w:lang w:val="pt-BR"/>
        </w:rPr>
        <w:t>j</w:t>
      </w:r>
      <w:r w:rsidR="00C430EE" w:rsidRPr="00490234">
        <w:rPr>
          <w:lang w:val="pt-BR"/>
        </w:rPr>
        <w:t xml:space="preserve">uridicidade e aprovação das emendas 1 a 7, 9 a 18, 22 a 25, 28 a 38, 41, 42, 48 a 60, 62, 63, 65 a 109, 111 a </w:t>
      </w:r>
      <w:r w:rsidR="00C430EE" w:rsidRPr="00490234">
        <w:rPr>
          <w:lang w:val="pt-BR"/>
        </w:rPr>
        <w:t xml:space="preserve">149, 151, 153 a 181, 183 a 194, 196 a 262, 264 a 319, 321 a 362, 364 a 367, 369, 370, 372 a 374, 376 a 382, 385, 386, 391 a 403, 407 a 412, 414, 415, 417 a 428, 430, 431, 433 a 483, 484, 485 a 487, 489 a 546, 552, 553, 555 a 592, 594, 595, 598, 603 a 615, </w:t>
      </w:r>
      <w:r w:rsidR="00C430EE" w:rsidRPr="00490234">
        <w:rPr>
          <w:lang w:val="pt-BR"/>
        </w:rPr>
        <w:t>618 a 658, 660 a 667, 670 a 686, 688, 689, 691, 692, 694 a 711, 713 a 746, 748 a 754, 756 a 886, 888 a 914, 916 a 935, 937, 938, 940, 968 a 1046, 1048 a 1067, 1069 a 1081, 1083 a 1088, 1090 a 1118, 1121 a 1124, 1126 a 1143, 1145 a 1149, 1152 a 1227, 1229 a</w:t>
      </w:r>
      <w:r w:rsidR="00C430EE" w:rsidRPr="00490234">
        <w:rPr>
          <w:lang w:val="pt-BR"/>
        </w:rPr>
        <w:t xml:space="preserve"> 1265, 1267 a 1273, 1275 a 1310, 1312 a 1323, 1325 a 1347, 1350 a 1380, 1382 a 1400, 1403, 1405 a 1407, 1409 a 1447, 1449, 1450, 1452 a 1455, 1457 a 1478, 1480 a 1541, 1543 a 1549, 1551 a 1555, 1558 a 1569 e 1571 a 1575;</w:t>
      </w:r>
    </w:p>
    <w:p w14:paraId="5B53E3CF" w14:textId="77777777" w:rsidR="005F0A3D" w:rsidRPr="00490234" w:rsidRDefault="00C430EE">
      <w:pPr>
        <w:pStyle w:val="numeracaoProposicao"/>
        <w:rPr>
          <w:lang w:val="pt-BR"/>
        </w:rPr>
      </w:pPr>
      <w:r w:rsidRPr="00490234">
        <w:rPr>
          <w:lang w:val="pt-BR"/>
        </w:rPr>
        <w:t>pela juridicidade e rejeição das emendas 8, 64, 182, 320, 363, 368 e 1274;</w:t>
      </w:r>
    </w:p>
    <w:p w14:paraId="3C576F11" w14:textId="77777777" w:rsidR="005F0A3D" w:rsidRPr="00490234" w:rsidRDefault="00C430EE">
      <w:pPr>
        <w:pStyle w:val="numeracaoProposicao"/>
        <w:rPr>
          <w:lang w:val="pt-BR"/>
        </w:rPr>
      </w:pPr>
      <w:r w:rsidRPr="00490234">
        <w:rPr>
          <w:lang w:val="pt-BR"/>
        </w:rPr>
        <w:t>pela antijuridicidade e rejeição das emendas 19 a 21, 26, 27, 39, 43 a 47, 150, 152, 195, 413, 416, 668, 941 a 967, 1381, 1401, 1448, 1456, 1542 e 1556 a 1557.</w:t>
      </w:r>
    </w:p>
    <w:p w14:paraId="014CA41D" w14:textId="77777777" w:rsidR="005F0A3D" w:rsidRPr="00490234" w:rsidRDefault="005F0A3D">
      <w:pPr>
        <w:pStyle w:val="numeracaoProposicao"/>
        <w:rPr>
          <w:sz w:val="6"/>
          <w:szCs w:val="6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F0A3D" w14:paraId="6EE85D85" w14:textId="77777777" w:rsidTr="00490234">
        <w:trPr>
          <w:trHeight w:val="170"/>
        </w:trPr>
        <w:tc>
          <w:tcPr>
            <w:tcW w:w="9071" w:type="dxa"/>
            <w:shd w:val="clear" w:color="auto" w:fill="CCCCCC"/>
          </w:tcPr>
          <w:p w14:paraId="7440A434" w14:textId="77777777" w:rsidR="005F0A3D" w:rsidRDefault="00C430EE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63589BA5" w14:textId="77777777" w:rsidR="005F0A3D" w:rsidRPr="00490234" w:rsidRDefault="005F0A3D">
      <w:pPr>
        <w:spacing w:after="0"/>
        <w:rPr>
          <w:sz w:val="20"/>
          <w:szCs w:val="20"/>
        </w:rPr>
      </w:pPr>
    </w:p>
    <w:p w14:paraId="5957EB2C" w14:textId="77777777" w:rsidR="005F0A3D" w:rsidRDefault="00C430EE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5F0A3D" w:rsidSect="00014707">
      <w:headerReference w:type="default" r:id="rId7"/>
      <w:pgSz w:w="11907" w:h="16839" w:code="9"/>
      <w:pgMar w:top="1134" w:right="1134" w:bottom="567" w:left="1134" w:header="227" w:footer="22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F10DC2" w14:textId="77777777" w:rsidR="00000000" w:rsidRDefault="00C430EE">
      <w:pPr>
        <w:spacing w:after="0" w:line="240" w:lineRule="auto"/>
      </w:pPr>
      <w:r>
        <w:separator/>
      </w:r>
    </w:p>
  </w:endnote>
  <w:endnote w:type="continuationSeparator" w:id="0">
    <w:p w14:paraId="7E439116" w14:textId="77777777" w:rsidR="00000000" w:rsidRDefault="00C430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E5D5D9" w14:textId="77777777" w:rsidR="00000000" w:rsidRDefault="00C430EE">
      <w:pPr>
        <w:spacing w:after="0" w:line="240" w:lineRule="auto"/>
      </w:pPr>
      <w:r>
        <w:separator/>
      </w:r>
    </w:p>
  </w:footnote>
  <w:footnote w:type="continuationSeparator" w:id="0">
    <w:p w14:paraId="7A4C0037" w14:textId="77777777" w:rsidR="00000000" w:rsidRDefault="00C430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5F0A3D" w:rsidRPr="00490234" w14:paraId="6BEB5172" w14:textId="77777777">
      <w:tc>
        <w:tcPr>
          <w:tcW w:w="1134" w:type="dxa"/>
        </w:tcPr>
        <w:p w14:paraId="10111CF3" w14:textId="77777777" w:rsidR="005F0A3D" w:rsidRDefault="00C430EE">
          <w:r>
            <w:rPr>
              <w:noProof/>
            </w:rPr>
            <w:drawing>
              <wp:inline distT="0" distB="0" distL="0" distR="0" wp14:anchorId="6FDBDE86" wp14:editId="60F4BE8D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7B905A76" w14:textId="77777777" w:rsidR="005F0A3D" w:rsidRPr="00490234" w:rsidRDefault="00C430EE">
          <w:pPr>
            <w:jc w:val="center"/>
            <w:rPr>
              <w:sz w:val="32"/>
              <w:lang w:val="pt-BR"/>
            </w:rPr>
          </w:pPr>
          <w:r w:rsidRPr="00490234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9C5813"/>
    <w:multiLevelType w:val="hybridMultilevel"/>
    <w:tmpl w:val="29A4D6E2"/>
    <w:lvl w:ilvl="0" w:tplc="562EB2B8">
      <w:start w:val="1"/>
      <w:numFmt w:val="upperRoman"/>
      <w:lvlText w:val="%1."/>
      <w:lvlJc w:val="left"/>
    </w:lvl>
    <w:lvl w:ilvl="1" w:tplc="E44005D6">
      <w:numFmt w:val="decimal"/>
      <w:lvlText w:val=""/>
      <w:lvlJc w:val="left"/>
    </w:lvl>
    <w:lvl w:ilvl="2" w:tplc="5B60FD7C">
      <w:numFmt w:val="decimal"/>
      <w:lvlText w:val=""/>
      <w:lvlJc w:val="left"/>
    </w:lvl>
    <w:lvl w:ilvl="3" w:tplc="1CBA5182">
      <w:numFmt w:val="decimal"/>
      <w:lvlText w:val=""/>
      <w:lvlJc w:val="left"/>
    </w:lvl>
    <w:lvl w:ilvl="4" w:tplc="54B41700">
      <w:numFmt w:val="decimal"/>
      <w:lvlText w:val=""/>
      <w:lvlJc w:val="left"/>
    </w:lvl>
    <w:lvl w:ilvl="5" w:tplc="BCFA3BEE">
      <w:numFmt w:val="decimal"/>
      <w:lvlText w:val=""/>
      <w:lvlJc w:val="left"/>
    </w:lvl>
    <w:lvl w:ilvl="6" w:tplc="8C38E0CE">
      <w:numFmt w:val="decimal"/>
      <w:lvlText w:val=""/>
      <w:lvlJc w:val="left"/>
    </w:lvl>
    <w:lvl w:ilvl="7" w:tplc="D256DB22">
      <w:numFmt w:val="decimal"/>
      <w:lvlText w:val=""/>
      <w:lvlJc w:val="left"/>
    </w:lvl>
    <w:lvl w:ilvl="8" w:tplc="2BA24F32">
      <w:numFmt w:val="decimal"/>
      <w:lvlText w:val=""/>
      <w:lvlJc w:val="left"/>
    </w:lvl>
  </w:abstractNum>
  <w:abstractNum w:abstractNumId="1" w15:restartNumberingAfterBreak="0">
    <w:nsid w:val="48C029C4"/>
    <w:multiLevelType w:val="hybridMultilevel"/>
    <w:tmpl w:val="0D109B94"/>
    <w:lvl w:ilvl="0" w:tplc="271CD608">
      <w:start w:val="1"/>
      <w:numFmt w:val="decimal"/>
      <w:lvlText w:val="%1."/>
      <w:lvlJc w:val="left"/>
    </w:lvl>
    <w:lvl w:ilvl="1" w:tplc="7F5C820E">
      <w:numFmt w:val="decimal"/>
      <w:lvlText w:val=""/>
      <w:lvlJc w:val="left"/>
    </w:lvl>
    <w:lvl w:ilvl="2" w:tplc="DA5463A2">
      <w:numFmt w:val="decimal"/>
      <w:lvlText w:val=""/>
      <w:lvlJc w:val="left"/>
    </w:lvl>
    <w:lvl w:ilvl="3" w:tplc="AFA4A1CC">
      <w:numFmt w:val="decimal"/>
      <w:lvlText w:val=""/>
      <w:lvlJc w:val="left"/>
    </w:lvl>
    <w:lvl w:ilvl="4" w:tplc="7B32CE1C">
      <w:numFmt w:val="decimal"/>
      <w:lvlText w:val=""/>
      <w:lvlJc w:val="left"/>
    </w:lvl>
    <w:lvl w:ilvl="5" w:tplc="B79C4EDE">
      <w:numFmt w:val="decimal"/>
      <w:lvlText w:val=""/>
      <w:lvlJc w:val="left"/>
    </w:lvl>
    <w:lvl w:ilvl="6" w:tplc="FB56CE50">
      <w:numFmt w:val="decimal"/>
      <w:lvlText w:val=""/>
      <w:lvlJc w:val="left"/>
    </w:lvl>
    <w:lvl w:ilvl="7" w:tplc="8B781F20">
      <w:numFmt w:val="decimal"/>
      <w:lvlText w:val=""/>
      <w:lvlJc w:val="left"/>
    </w:lvl>
    <w:lvl w:ilvl="8" w:tplc="581EEECE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0A3D"/>
    <w:rsid w:val="00014707"/>
    <w:rsid w:val="00490234"/>
    <w:rsid w:val="005F0A3D"/>
    <w:rsid w:val="00C43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0C66F7"/>
  <w15:docId w15:val="{0F552E27-D06E-4C8D-BEBB-EFFD1D9FC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Rodap">
    <w:name w:val="footer"/>
    <w:basedOn w:val="Normal"/>
    <w:link w:val="RodapChar"/>
    <w:uiPriority w:val="99"/>
    <w:unhideWhenUsed/>
    <w:rsid w:val="004902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90234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347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Melissa Santos Mascarenhas</dc:creator>
  <cp:lastModifiedBy>Melissa Santos Mascarenhas</cp:lastModifiedBy>
  <cp:revision>2</cp:revision>
  <dcterms:created xsi:type="dcterms:W3CDTF">2025-11-24T15:50:00Z</dcterms:created>
  <dcterms:modified xsi:type="dcterms:W3CDTF">2025-11-24T15:50:00Z</dcterms:modified>
</cp:coreProperties>
</file>