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7B1AD" w14:textId="77777777" w:rsidR="00AF55B2" w:rsidRDefault="00B559A6">
      <w:pPr>
        <w:pStyle w:val="elementoTituloSuperior"/>
      </w:pPr>
      <w:r>
        <w:t>PLENÁRIO</w:t>
      </w:r>
    </w:p>
    <w:p w14:paraId="5BC824B2" w14:textId="77777777" w:rsidR="00AF55B2" w:rsidRDefault="00AF55B2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F55B2" w:rsidRPr="00B559A6" w14:paraId="57323C11" w14:textId="77777777">
        <w:tc>
          <w:tcPr>
            <w:tcW w:w="4819" w:type="dxa"/>
          </w:tcPr>
          <w:p w14:paraId="28349B41" w14:textId="77777777" w:rsidR="00AF55B2" w:rsidRDefault="00B559A6">
            <w:r>
              <w:t xml:space="preserve">61ª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534D73F" w14:textId="77777777" w:rsidR="00AF55B2" w:rsidRPr="00B559A6" w:rsidRDefault="00B559A6">
            <w:pPr>
              <w:jc w:val="right"/>
              <w:rPr>
                <w:lang w:val="pt-BR"/>
              </w:rPr>
            </w:pPr>
            <w:r w:rsidRPr="00B559A6">
              <w:rPr>
                <w:lang w:val="pt-BR"/>
              </w:rPr>
              <w:t>2ª Sessão Legislativa - 20ª Legislatura</w:t>
            </w:r>
          </w:p>
        </w:tc>
      </w:tr>
      <w:tr w:rsidR="00AF55B2" w:rsidRPr="00B559A6" w14:paraId="5032577F" w14:textId="77777777">
        <w:tc>
          <w:tcPr>
            <w:tcW w:w="4819" w:type="dxa"/>
          </w:tcPr>
          <w:p w14:paraId="3D372A26" w14:textId="77777777" w:rsidR="00AF55B2" w:rsidRDefault="00B559A6">
            <w:r>
              <w:t>03/08/2026 - 14h30min</w:t>
            </w:r>
          </w:p>
        </w:tc>
        <w:tc>
          <w:tcPr>
            <w:tcW w:w="4819" w:type="dxa"/>
          </w:tcPr>
          <w:p w14:paraId="0858C2B5" w14:textId="77777777" w:rsidR="00AF55B2" w:rsidRPr="00B559A6" w:rsidRDefault="00B559A6">
            <w:pPr>
              <w:jc w:val="right"/>
              <w:rPr>
                <w:lang w:val="pt-BR"/>
              </w:rPr>
            </w:pPr>
            <w:r w:rsidRPr="00B559A6">
              <w:rPr>
                <w:lang w:val="pt-BR"/>
              </w:rPr>
              <w:t>Plenário Prefeito Amintas de Barros</w:t>
            </w:r>
          </w:p>
        </w:tc>
      </w:tr>
    </w:tbl>
    <w:p w14:paraId="36537064" w14:textId="77777777" w:rsidR="00AF55B2" w:rsidRPr="00B559A6" w:rsidRDefault="00AF55B2">
      <w:pPr>
        <w:pBdr>
          <w:bottom w:val="single" w:sz="6" w:space="1" w:color="999999"/>
        </w:pBdr>
        <w:rPr>
          <w:lang w:val="pt-BR"/>
        </w:rPr>
      </w:pPr>
    </w:p>
    <w:p w14:paraId="3A0B6A38" w14:textId="77777777" w:rsidR="00AF55B2" w:rsidRPr="00B559A6" w:rsidRDefault="00B559A6">
      <w:pPr>
        <w:rPr>
          <w:lang w:val="pt-BR"/>
        </w:rPr>
      </w:pPr>
      <w:r w:rsidRPr="00B559A6">
        <w:rPr>
          <w:lang w:val="pt-BR"/>
        </w:rPr>
        <w:t>— Aprovação da ata: 59ª Ordinária</w:t>
      </w:r>
    </w:p>
    <w:p w14:paraId="62F6C188" w14:textId="77777777" w:rsidR="00AF55B2" w:rsidRPr="00B559A6" w:rsidRDefault="00B559A6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B559A6">
        <w:rPr>
          <w:lang w:val="pt-BR"/>
        </w:rPr>
        <w:t>ORDEM DO DIA</w:t>
      </w:r>
    </w:p>
    <w:p w14:paraId="2F6B5A6B" w14:textId="77777777" w:rsidR="00AF55B2" w:rsidRDefault="00B559A6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447896CF" w14:textId="77777777" w:rsidR="00AF55B2" w:rsidRPr="00B559A6" w:rsidRDefault="00B559A6">
      <w:pPr>
        <w:pStyle w:val="numeracaoProposicaoTitulo"/>
        <w:numPr>
          <w:ilvl w:val="0"/>
          <w:numId w:val="1"/>
        </w:numPr>
        <w:rPr>
          <w:lang w:val="pt-BR"/>
        </w:rPr>
      </w:pPr>
      <w:r w:rsidRPr="00B559A6">
        <w:rPr>
          <w:u w:val="single"/>
          <w:lang w:val="pt-BR"/>
        </w:rPr>
        <w:t>PROJETO DE LEI 196/2025</w:t>
      </w:r>
      <w:r w:rsidRPr="00B559A6">
        <w:rPr>
          <w:lang w:val="pt-BR"/>
        </w:rPr>
        <w:t xml:space="preserve"> - TURNO ÚNICO - VETO PARCIAL</w:t>
      </w:r>
    </w:p>
    <w:p w14:paraId="613E582B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EMENTA: </w:t>
      </w:r>
      <w:r w:rsidRPr="00B559A6">
        <w:rPr>
          <w:lang w:val="pt-BR"/>
        </w:rPr>
        <w:t>Veto parcial à Proposição de Lei nº 81/26, que "Dispõe sobre Área de Revitalização Compartilhada e institui incentivo fiscal para projeto de revitalização aprovado pela administração municipal."</w:t>
      </w:r>
    </w:p>
    <w:p w14:paraId="2FC942B6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AUTORIA: </w:t>
      </w:r>
      <w:r w:rsidRPr="00B559A6">
        <w:rPr>
          <w:lang w:val="pt-BR"/>
        </w:rPr>
        <w:t xml:space="preserve">Ver.(a) </w:t>
      </w:r>
      <w:proofErr w:type="spellStart"/>
      <w:r w:rsidRPr="00B559A6">
        <w:rPr>
          <w:lang w:val="pt-BR"/>
        </w:rPr>
        <w:t>Trópia</w:t>
      </w:r>
      <w:proofErr w:type="spellEnd"/>
      <w:r w:rsidRPr="00B559A6">
        <w:rPr>
          <w:lang w:val="pt-BR"/>
        </w:rPr>
        <w:t xml:space="preserve">; Arruda; </w:t>
      </w:r>
      <w:proofErr w:type="spellStart"/>
      <w:r w:rsidRPr="00B559A6">
        <w:rPr>
          <w:lang w:val="pt-BR"/>
        </w:rPr>
        <w:t>Braulio</w:t>
      </w:r>
      <w:proofErr w:type="spellEnd"/>
      <w:r w:rsidRPr="00B559A6">
        <w:rPr>
          <w:lang w:val="pt-BR"/>
        </w:rPr>
        <w:t xml:space="preserve"> Lara; Cleiton Xavier; Diego Sanches; Fernanda Pereira </w:t>
      </w:r>
      <w:proofErr w:type="spellStart"/>
      <w:r w:rsidRPr="00B559A6">
        <w:rPr>
          <w:lang w:val="pt-BR"/>
        </w:rPr>
        <w:t>Altoé</w:t>
      </w:r>
      <w:proofErr w:type="spellEnd"/>
      <w:r w:rsidRPr="00B559A6">
        <w:rPr>
          <w:lang w:val="pt-BR"/>
        </w:rPr>
        <w:t xml:space="preserve">; Janaina Cardoso; </w:t>
      </w:r>
      <w:proofErr w:type="spellStart"/>
      <w:r w:rsidRPr="00B559A6">
        <w:rPr>
          <w:lang w:val="pt-BR"/>
        </w:rPr>
        <w:t>Loíde</w:t>
      </w:r>
      <w:proofErr w:type="spellEnd"/>
      <w:r w:rsidRPr="00B559A6">
        <w:rPr>
          <w:lang w:val="pt-BR"/>
        </w:rPr>
        <w:t xml:space="preserve"> Gonçalves; Lucas Ganem; Marilda Portela</w:t>
      </w:r>
    </w:p>
    <w:p w14:paraId="571118D5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QUÓRUM: </w:t>
      </w:r>
      <w:r w:rsidRPr="00B559A6">
        <w:rPr>
          <w:lang w:val="pt-BR"/>
        </w:rPr>
        <w:t>3/5 dos membros da Câmara para rejeitar o veto (25)</w:t>
      </w:r>
    </w:p>
    <w:p w14:paraId="45F27F9E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PARECERES DAS COMISSÕES: </w:t>
      </w:r>
    </w:p>
    <w:p w14:paraId="03169AE2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Comissão Espec</w:t>
      </w:r>
      <w:r w:rsidRPr="00B559A6">
        <w:rPr>
          <w:b/>
          <w:lang w:val="pt-BR"/>
        </w:rPr>
        <w:t>ial</w:t>
      </w:r>
      <w:r w:rsidRPr="00B559A6">
        <w:rPr>
          <w:lang w:val="pt-BR"/>
        </w:rPr>
        <w:t>: Não há.</w:t>
      </w:r>
    </w:p>
    <w:p w14:paraId="15407259" w14:textId="77777777" w:rsidR="00AF55B2" w:rsidRDefault="00B559A6">
      <w:pPr>
        <w:pStyle w:val="numeracaoProposicao"/>
      </w:pPr>
      <w:r>
        <w:rPr>
          <w:b/>
        </w:rPr>
        <w:t xml:space="preserve">VENCIMENTO: </w:t>
      </w:r>
      <w:r>
        <w:t>30/07/2026</w:t>
      </w:r>
    </w:p>
    <w:p w14:paraId="646F742F" w14:textId="77777777" w:rsidR="00AF55B2" w:rsidRDefault="00B559A6">
      <w:pPr>
        <w:pStyle w:val="numeracaoProposicao"/>
      </w:pPr>
      <w:r>
        <w:rPr>
          <w:b/>
        </w:rPr>
        <w:t>SOBRESTANDO</w:t>
      </w:r>
    </w:p>
    <w:p w14:paraId="22C9143B" w14:textId="77777777" w:rsidR="00AF55B2" w:rsidRPr="00B559A6" w:rsidRDefault="00B559A6">
      <w:pPr>
        <w:pStyle w:val="numeracaoProposicaoTitulo"/>
        <w:numPr>
          <w:ilvl w:val="0"/>
          <w:numId w:val="1"/>
        </w:numPr>
        <w:rPr>
          <w:lang w:val="pt-BR"/>
        </w:rPr>
      </w:pPr>
      <w:r w:rsidRPr="00B559A6">
        <w:rPr>
          <w:u w:val="single"/>
          <w:lang w:val="pt-BR"/>
        </w:rPr>
        <w:t>PROJETO DE LEI 155/2025</w:t>
      </w:r>
      <w:r w:rsidRPr="00B559A6">
        <w:rPr>
          <w:lang w:val="pt-BR"/>
        </w:rPr>
        <w:t xml:space="preserve"> - TURNO ÚNICO - VETO TOTAL</w:t>
      </w:r>
    </w:p>
    <w:p w14:paraId="1719D727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EMENTA: </w:t>
      </w:r>
      <w:r w:rsidRPr="00B559A6">
        <w:rPr>
          <w:lang w:val="pt-BR"/>
        </w:rPr>
        <w:t>Veto total à Proposição de Lei nº 80/26, que "Institui multa por porte ou consumo de drogas ilícitas em ambiente público no Município de Belo Horizon</w:t>
      </w:r>
      <w:r w:rsidRPr="00B559A6">
        <w:rPr>
          <w:lang w:val="pt-BR"/>
        </w:rPr>
        <w:t>te e dá outras providências."</w:t>
      </w:r>
    </w:p>
    <w:p w14:paraId="555FC417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AUTORIA: </w:t>
      </w:r>
      <w:r w:rsidRPr="00B559A6">
        <w:rPr>
          <w:lang w:val="pt-BR"/>
        </w:rPr>
        <w:t xml:space="preserve">Ver.(a) Sargento </w:t>
      </w:r>
      <w:proofErr w:type="spellStart"/>
      <w:r w:rsidRPr="00B559A6">
        <w:rPr>
          <w:lang w:val="pt-BR"/>
        </w:rPr>
        <w:t>Jalyson</w:t>
      </w:r>
      <w:proofErr w:type="spellEnd"/>
    </w:p>
    <w:p w14:paraId="55F286CA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QUÓRUM: </w:t>
      </w:r>
      <w:r w:rsidRPr="00B559A6">
        <w:rPr>
          <w:lang w:val="pt-BR"/>
        </w:rPr>
        <w:t>maioria dos membros da Câmara para rejeitar o veto (21)</w:t>
      </w:r>
    </w:p>
    <w:p w14:paraId="5429C474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PARECERES DAS COMISSÕES: </w:t>
      </w:r>
    </w:p>
    <w:p w14:paraId="61628482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Comissão Especial</w:t>
      </w:r>
      <w:r w:rsidRPr="00B559A6">
        <w:rPr>
          <w:lang w:val="pt-BR"/>
        </w:rPr>
        <w:t>: pela rejeição</w:t>
      </w:r>
    </w:p>
    <w:p w14:paraId="1B825E6C" w14:textId="77777777" w:rsidR="00AF55B2" w:rsidRDefault="00B559A6">
      <w:pPr>
        <w:pStyle w:val="numeracaoProposicao"/>
      </w:pPr>
      <w:r>
        <w:rPr>
          <w:b/>
        </w:rPr>
        <w:t xml:space="preserve">VENCIMENTO: </w:t>
      </w:r>
      <w:r>
        <w:t>30/07/2026</w:t>
      </w:r>
    </w:p>
    <w:p w14:paraId="736D1DFD" w14:textId="77777777" w:rsidR="00AF55B2" w:rsidRDefault="00B559A6">
      <w:pPr>
        <w:pStyle w:val="numeracaoProposicao"/>
      </w:pPr>
      <w:r>
        <w:rPr>
          <w:b/>
        </w:rPr>
        <w:t>SOBRESTANDO</w:t>
      </w:r>
    </w:p>
    <w:p w14:paraId="3C245B10" w14:textId="77777777" w:rsidR="00AF55B2" w:rsidRDefault="00AF55B2">
      <w:pPr>
        <w:spacing w:after="0"/>
        <w:rPr>
          <w:sz w:val="8"/>
        </w:rPr>
      </w:pPr>
    </w:p>
    <w:p w14:paraId="59C63ADF" w14:textId="77777777" w:rsidR="00AF55B2" w:rsidRDefault="00B559A6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483/2025</w:t>
      </w:r>
      <w:r>
        <w:t xml:space="preserve"> - PRIMEIR</w:t>
      </w:r>
      <w:r>
        <w:t>O TURNO</w:t>
      </w:r>
    </w:p>
    <w:p w14:paraId="24CD507C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EMENTA: </w:t>
      </w:r>
      <w:r w:rsidRPr="00B559A6">
        <w:rPr>
          <w:lang w:val="pt-BR"/>
        </w:rPr>
        <w:t>Cria a Política Municipal para a efetivação do direito de crianças e adolescentes à Natureza e ao Meio Ambiente Saudável com absoluta prioridade.</w:t>
      </w:r>
    </w:p>
    <w:p w14:paraId="45718755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AUTORIA: </w:t>
      </w:r>
      <w:r w:rsidRPr="00B559A6">
        <w:rPr>
          <w:lang w:val="pt-BR"/>
        </w:rPr>
        <w:t xml:space="preserve">Ver.(a) Iza </w:t>
      </w:r>
      <w:proofErr w:type="spellStart"/>
      <w:r w:rsidRPr="00B559A6">
        <w:rPr>
          <w:lang w:val="pt-BR"/>
        </w:rPr>
        <w:t>Lourença</w:t>
      </w:r>
      <w:proofErr w:type="spellEnd"/>
      <w:r w:rsidRPr="00B559A6">
        <w:rPr>
          <w:lang w:val="pt-BR"/>
        </w:rPr>
        <w:t xml:space="preserve">; Cida Falabella; Dr. Bruno </w:t>
      </w:r>
      <w:proofErr w:type="spellStart"/>
      <w:r w:rsidRPr="00B559A6">
        <w:rPr>
          <w:lang w:val="pt-BR"/>
        </w:rPr>
        <w:t>Pedralva</w:t>
      </w:r>
      <w:proofErr w:type="spellEnd"/>
      <w:r w:rsidRPr="00B559A6">
        <w:rPr>
          <w:lang w:val="pt-BR"/>
        </w:rPr>
        <w:t xml:space="preserve">; </w:t>
      </w:r>
      <w:proofErr w:type="spellStart"/>
      <w:r w:rsidRPr="00B559A6">
        <w:rPr>
          <w:lang w:val="pt-BR"/>
        </w:rPr>
        <w:t>Juhlia</w:t>
      </w:r>
      <w:proofErr w:type="spellEnd"/>
      <w:r w:rsidRPr="00B559A6">
        <w:rPr>
          <w:lang w:val="pt-BR"/>
        </w:rPr>
        <w:t xml:space="preserve"> Santos; Luiza Dulci</w:t>
      </w:r>
      <w:r w:rsidRPr="00B559A6">
        <w:rPr>
          <w:lang w:val="pt-BR"/>
        </w:rPr>
        <w:t>; Pedro Patrus; Wagner Ferreira</w:t>
      </w:r>
    </w:p>
    <w:p w14:paraId="2F619CA0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EMENDAS: </w:t>
      </w:r>
      <w:r w:rsidRPr="00B559A6">
        <w:rPr>
          <w:lang w:val="pt-BR"/>
        </w:rPr>
        <w:t>Há</w:t>
      </w:r>
    </w:p>
    <w:p w14:paraId="4EC26A4F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QUÓRUM: </w:t>
      </w:r>
      <w:r w:rsidRPr="00B559A6">
        <w:rPr>
          <w:lang w:val="pt-BR"/>
        </w:rPr>
        <w:t>2/3 dos membros da Câmara (28)</w:t>
      </w:r>
    </w:p>
    <w:p w14:paraId="13753DC8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PARECERES DAS COMISSÕES: </w:t>
      </w:r>
    </w:p>
    <w:p w14:paraId="13CFD669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Legislação e Justiça</w:t>
      </w:r>
      <w:r w:rsidRPr="00B559A6">
        <w:rPr>
          <w:lang w:val="pt-BR"/>
        </w:rPr>
        <w:t xml:space="preserve">: pela constitucionalidade, pela legalidade, pela </w:t>
      </w:r>
      <w:proofErr w:type="spellStart"/>
      <w:r w:rsidRPr="00B559A6">
        <w:rPr>
          <w:lang w:val="pt-BR"/>
        </w:rPr>
        <w:t>regimentalidade</w:t>
      </w:r>
      <w:proofErr w:type="spellEnd"/>
      <w:r w:rsidRPr="00B559A6">
        <w:rPr>
          <w:lang w:val="pt-BR"/>
        </w:rPr>
        <w:t>, com apresentação de emenda(s)</w:t>
      </w:r>
    </w:p>
    <w:p w14:paraId="276128D4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Meio Ambiente, Defesa dos Anim</w:t>
      </w:r>
      <w:r w:rsidRPr="00B559A6">
        <w:rPr>
          <w:b/>
          <w:lang w:val="pt-BR"/>
        </w:rPr>
        <w:t>ais e Política Urbana</w:t>
      </w:r>
      <w:r w:rsidRPr="00B559A6">
        <w:rPr>
          <w:lang w:val="pt-BR"/>
        </w:rPr>
        <w:t>: pela aprovação</w:t>
      </w:r>
    </w:p>
    <w:p w14:paraId="556806B6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lastRenderedPageBreak/>
        <w:t>Direitos Humanos, Habitação, Igualdade Racial e Defesa do Consumidor</w:t>
      </w:r>
      <w:r w:rsidRPr="00B559A6">
        <w:rPr>
          <w:lang w:val="pt-BR"/>
        </w:rPr>
        <w:t>: pela aprovação</w:t>
      </w:r>
    </w:p>
    <w:p w14:paraId="12D648B7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Mobilidade Urbana, Indústria, Comércio e Serviços</w:t>
      </w:r>
      <w:r w:rsidRPr="00B559A6">
        <w:rPr>
          <w:lang w:val="pt-BR"/>
        </w:rPr>
        <w:t>: pela rejeição</w:t>
      </w:r>
    </w:p>
    <w:p w14:paraId="232FAEE5" w14:textId="77777777" w:rsidR="00AF55B2" w:rsidRDefault="00B559A6">
      <w:pPr>
        <w:pStyle w:val="numeracaoProposicao"/>
      </w:pPr>
      <w:proofErr w:type="spellStart"/>
      <w:r>
        <w:t>Discussão</w:t>
      </w:r>
      <w:proofErr w:type="spellEnd"/>
      <w:r>
        <w:t xml:space="preserve"> </w:t>
      </w:r>
      <w:proofErr w:type="spellStart"/>
      <w:r>
        <w:t>encerrada</w:t>
      </w:r>
      <w:proofErr w:type="spellEnd"/>
    </w:p>
    <w:p w14:paraId="77553B30" w14:textId="77777777" w:rsidR="00AF55B2" w:rsidRDefault="00B559A6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494/2025</w:t>
      </w:r>
      <w:r>
        <w:t xml:space="preserve"> - SEGUNDO TURNO</w:t>
      </w:r>
    </w:p>
    <w:p w14:paraId="1BCCA2E4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EMENTA: </w:t>
      </w:r>
      <w:r w:rsidRPr="00B559A6">
        <w:rPr>
          <w:lang w:val="pt-BR"/>
        </w:rPr>
        <w:t>Autoriza a desafetação e a alienação, na forma de venda ou permuta, da área que menciona.</w:t>
      </w:r>
    </w:p>
    <w:p w14:paraId="1491C173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AUTORIA: </w:t>
      </w:r>
      <w:r w:rsidRPr="00B559A6">
        <w:rPr>
          <w:lang w:val="pt-BR"/>
        </w:rPr>
        <w:t>Ver.(a) José Ferreira; Bruno Miranda</w:t>
      </w:r>
    </w:p>
    <w:p w14:paraId="36B70A3B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EMENDAS: </w:t>
      </w:r>
      <w:r w:rsidRPr="00B559A6">
        <w:rPr>
          <w:lang w:val="pt-BR"/>
        </w:rPr>
        <w:t>Não há</w:t>
      </w:r>
    </w:p>
    <w:p w14:paraId="27104EC7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QUÓRUM: </w:t>
      </w:r>
      <w:r w:rsidRPr="00B559A6">
        <w:rPr>
          <w:lang w:val="pt-BR"/>
        </w:rPr>
        <w:t>2/3 dos membros da Câmara (28)</w:t>
      </w:r>
    </w:p>
    <w:p w14:paraId="37AAFDDD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PARECERES DAS COMISSÕES: </w:t>
      </w:r>
    </w:p>
    <w:p w14:paraId="35D9CB65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Legislação e J</w:t>
      </w:r>
      <w:r w:rsidRPr="00B559A6">
        <w:rPr>
          <w:b/>
          <w:lang w:val="pt-BR"/>
        </w:rPr>
        <w:t>ustiça</w:t>
      </w:r>
      <w:r w:rsidRPr="00B559A6">
        <w:rPr>
          <w:lang w:val="pt-BR"/>
        </w:rPr>
        <w:t xml:space="preserve">: pela constitucionalidade, pela legalidade, pela </w:t>
      </w:r>
      <w:proofErr w:type="spellStart"/>
      <w:r w:rsidRPr="00B559A6">
        <w:rPr>
          <w:lang w:val="pt-BR"/>
        </w:rPr>
        <w:t>regimentalidade</w:t>
      </w:r>
      <w:proofErr w:type="spellEnd"/>
    </w:p>
    <w:p w14:paraId="7F5CBFCC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Administração Pública e Segurança Pública</w:t>
      </w:r>
      <w:r w:rsidRPr="00B559A6">
        <w:rPr>
          <w:lang w:val="pt-BR"/>
        </w:rPr>
        <w:t>: pela aprovação</w:t>
      </w:r>
    </w:p>
    <w:p w14:paraId="2436FAB5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Meio Ambiente, Defesa dos Animais e Política Urbana</w:t>
      </w:r>
      <w:r w:rsidRPr="00B559A6">
        <w:rPr>
          <w:lang w:val="pt-BR"/>
        </w:rPr>
        <w:t>: pela aprovação</w:t>
      </w:r>
    </w:p>
    <w:p w14:paraId="6C3CC67F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Orçamento e Finanças Públicas</w:t>
      </w:r>
      <w:r w:rsidRPr="00B559A6">
        <w:rPr>
          <w:lang w:val="pt-BR"/>
        </w:rPr>
        <w:t>: pela aprovação</w:t>
      </w:r>
    </w:p>
    <w:p w14:paraId="7297E0AF" w14:textId="77777777" w:rsidR="00AF55B2" w:rsidRDefault="00B559A6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</w:t>
      </w:r>
      <w:r>
        <w:rPr>
          <w:u w:val="single"/>
        </w:rPr>
        <w:t>EI 689/2026</w:t>
      </w:r>
      <w:r>
        <w:t xml:space="preserve"> - PRIMEIRO TURNO</w:t>
      </w:r>
    </w:p>
    <w:p w14:paraId="47937ECD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EMENTA: </w:t>
      </w:r>
      <w:r w:rsidRPr="00B559A6">
        <w:rPr>
          <w:lang w:val="pt-BR"/>
        </w:rPr>
        <w:t xml:space="preserve">Dá nova redação a Lei n° 10.832, de 17 de julho de 2015, que "Autoriza a concessão de isenção do Imposto Sobre a Propriedade Predial e Territorial Urbana - IPTU - aos imóveis pertencentes a associações profissionais de </w:t>
      </w:r>
      <w:r w:rsidRPr="00B559A6">
        <w:rPr>
          <w:lang w:val="pt-BR"/>
        </w:rPr>
        <w:t>magistrados não organizadas na forma de sindicato e que tenham sido declaradas de utilidade pública pelo Município", dando nova redação ao artigo 1°.</w:t>
      </w:r>
    </w:p>
    <w:p w14:paraId="0074679A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AUTORIA: </w:t>
      </w:r>
      <w:r w:rsidRPr="00B559A6">
        <w:rPr>
          <w:lang w:val="pt-BR"/>
        </w:rPr>
        <w:t>Ver.(a) Cleiton Xavier</w:t>
      </w:r>
    </w:p>
    <w:p w14:paraId="0CB72C5B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EMENDAS: </w:t>
      </w:r>
      <w:r w:rsidRPr="00B559A6">
        <w:rPr>
          <w:lang w:val="pt-BR"/>
        </w:rPr>
        <w:t>Não há</w:t>
      </w:r>
    </w:p>
    <w:p w14:paraId="6A2D5561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QUÓRUM: </w:t>
      </w:r>
      <w:r w:rsidRPr="00B559A6">
        <w:rPr>
          <w:lang w:val="pt-BR"/>
        </w:rPr>
        <w:t>2/3 dos membros da Câmara (28)</w:t>
      </w:r>
    </w:p>
    <w:p w14:paraId="68316A07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PARECERES DAS COMIS</w:t>
      </w:r>
      <w:r w:rsidRPr="00B559A6">
        <w:rPr>
          <w:b/>
          <w:lang w:val="pt-BR"/>
        </w:rPr>
        <w:t xml:space="preserve">SÕES: </w:t>
      </w:r>
    </w:p>
    <w:p w14:paraId="4ABD7365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Legislação e Justiça</w:t>
      </w:r>
      <w:r w:rsidRPr="00B559A6">
        <w:rPr>
          <w:lang w:val="pt-BR"/>
        </w:rPr>
        <w:t xml:space="preserve">: pela constitucionalidade, pela ilegalidade, pela </w:t>
      </w:r>
      <w:proofErr w:type="spellStart"/>
      <w:r w:rsidRPr="00B559A6">
        <w:rPr>
          <w:lang w:val="pt-BR"/>
        </w:rPr>
        <w:t>regimentalidade</w:t>
      </w:r>
      <w:proofErr w:type="spellEnd"/>
    </w:p>
    <w:p w14:paraId="6100D643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Orçamento e Finanças Públicas</w:t>
      </w:r>
      <w:r w:rsidRPr="00B559A6">
        <w:rPr>
          <w:lang w:val="pt-BR"/>
        </w:rPr>
        <w:t>: pela aprovação</w:t>
      </w:r>
    </w:p>
    <w:p w14:paraId="7828A9BE" w14:textId="77777777" w:rsidR="00AF55B2" w:rsidRDefault="00B559A6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434/2025</w:t>
      </w:r>
      <w:r>
        <w:t xml:space="preserve"> - SEGUNDO TURNO</w:t>
      </w:r>
    </w:p>
    <w:p w14:paraId="4B04E352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EMENTA: </w:t>
      </w:r>
      <w:r w:rsidRPr="00B559A6">
        <w:rPr>
          <w:lang w:val="pt-BR"/>
        </w:rPr>
        <w:t>Institui a Política Municipal de Robótica, Letramento Digital e Tecn</w:t>
      </w:r>
      <w:r w:rsidRPr="00B559A6">
        <w:rPr>
          <w:lang w:val="pt-BR"/>
        </w:rPr>
        <w:t>ologia Educacional nas Escolas da Rede Pública de Belo Horizonte.</w:t>
      </w:r>
    </w:p>
    <w:p w14:paraId="1591A007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AUTORIA: </w:t>
      </w:r>
      <w:r w:rsidRPr="00B559A6">
        <w:rPr>
          <w:lang w:val="pt-BR"/>
        </w:rPr>
        <w:t xml:space="preserve">Ver.(a) Helton Junior; Arruda; Cleiton Xavier; Helinho da Farmácia; </w:t>
      </w:r>
      <w:proofErr w:type="spellStart"/>
      <w:r w:rsidRPr="00B559A6">
        <w:rPr>
          <w:lang w:val="pt-BR"/>
        </w:rPr>
        <w:t>Irlan</w:t>
      </w:r>
      <w:proofErr w:type="spellEnd"/>
      <w:r w:rsidRPr="00B559A6">
        <w:rPr>
          <w:lang w:val="pt-BR"/>
        </w:rPr>
        <w:t xml:space="preserve"> Melo; Lucas Ganem; Maninho Félix; </w:t>
      </w:r>
      <w:proofErr w:type="spellStart"/>
      <w:r w:rsidRPr="00B559A6">
        <w:rPr>
          <w:lang w:val="pt-BR"/>
        </w:rPr>
        <w:t>Trópia</w:t>
      </w:r>
      <w:proofErr w:type="spellEnd"/>
      <w:r w:rsidRPr="00B559A6">
        <w:rPr>
          <w:lang w:val="pt-BR"/>
        </w:rPr>
        <w:t>; Wagner Ferreira</w:t>
      </w:r>
    </w:p>
    <w:p w14:paraId="0EB4DADA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EMENDAS: </w:t>
      </w:r>
      <w:r w:rsidRPr="00B559A6">
        <w:rPr>
          <w:lang w:val="pt-BR"/>
        </w:rPr>
        <w:t>Há</w:t>
      </w:r>
    </w:p>
    <w:p w14:paraId="4B3C9A69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QUÓRUM: </w:t>
      </w:r>
      <w:r w:rsidRPr="00B559A6">
        <w:rPr>
          <w:lang w:val="pt-BR"/>
        </w:rPr>
        <w:t>maioria dos membros da Câmara</w:t>
      </w:r>
      <w:r w:rsidRPr="00B559A6">
        <w:rPr>
          <w:lang w:val="pt-BR"/>
        </w:rPr>
        <w:t xml:space="preserve"> (21)</w:t>
      </w:r>
    </w:p>
    <w:p w14:paraId="6EFC9757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PARECERES DAS COMISSÕES: </w:t>
      </w:r>
    </w:p>
    <w:p w14:paraId="6B46E5B4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Legislação e Justiça</w:t>
      </w:r>
      <w:r w:rsidRPr="00B559A6">
        <w:rPr>
          <w:lang w:val="pt-BR"/>
        </w:rPr>
        <w:t xml:space="preserve">: Pela constitucionalidade, legalidade e </w:t>
      </w:r>
      <w:proofErr w:type="spellStart"/>
      <w:r w:rsidRPr="00B559A6">
        <w:rPr>
          <w:lang w:val="pt-BR"/>
        </w:rPr>
        <w:t>regimentalidade</w:t>
      </w:r>
      <w:proofErr w:type="spellEnd"/>
      <w:r w:rsidRPr="00B559A6">
        <w:rPr>
          <w:lang w:val="pt-BR"/>
        </w:rPr>
        <w:t xml:space="preserve"> da Emenda 1</w:t>
      </w:r>
    </w:p>
    <w:p w14:paraId="19E72966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Educação, Ciência, Tecnologia, Cultura, Desporto, Lazer e Turismo</w:t>
      </w:r>
      <w:r w:rsidRPr="00B559A6">
        <w:rPr>
          <w:lang w:val="pt-BR"/>
        </w:rPr>
        <w:t>: Pela aprovação da Emenda 1.</w:t>
      </w:r>
    </w:p>
    <w:p w14:paraId="542BDD09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Administração Pública e Segurança Públic</w:t>
      </w:r>
      <w:r w:rsidRPr="00B559A6">
        <w:rPr>
          <w:b/>
          <w:lang w:val="pt-BR"/>
        </w:rPr>
        <w:t>a</w:t>
      </w:r>
      <w:r w:rsidRPr="00B559A6">
        <w:rPr>
          <w:lang w:val="pt-BR"/>
        </w:rPr>
        <w:t>: Pela aprovação da Emenda 1.</w:t>
      </w:r>
    </w:p>
    <w:p w14:paraId="31CB77D7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Direitos Humanos, Habitação, Igualdade Racial e Defesa do Consumidor</w:t>
      </w:r>
      <w:r w:rsidRPr="00B559A6">
        <w:rPr>
          <w:lang w:val="pt-BR"/>
        </w:rPr>
        <w:t>: Pela aprovação da Emenda 1.</w:t>
      </w:r>
    </w:p>
    <w:p w14:paraId="65C13737" w14:textId="77777777" w:rsidR="00AF55B2" w:rsidRDefault="00B559A6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454/2025</w:t>
      </w:r>
      <w:r>
        <w:t xml:space="preserve"> - SEGUNDO TURNO</w:t>
      </w:r>
    </w:p>
    <w:p w14:paraId="40701717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lastRenderedPageBreak/>
        <w:t xml:space="preserve">EMENTA: </w:t>
      </w:r>
      <w:r w:rsidRPr="00B559A6">
        <w:rPr>
          <w:lang w:val="pt-BR"/>
        </w:rPr>
        <w:t>Altera a Lei nº 1.523/68, que dispõe sobre o uso da Represa da Pampulha e dá outras providências.</w:t>
      </w:r>
    </w:p>
    <w:p w14:paraId="2732AC97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AUTORIA: </w:t>
      </w:r>
      <w:r w:rsidRPr="00B559A6">
        <w:rPr>
          <w:lang w:val="pt-BR"/>
        </w:rPr>
        <w:t>Ver.(a) José Ferreira</w:t>
      </w:r>
    </w:p>
    <w:p w14:paraId="5E13F186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EMENDAS: </w:t>
      </w:r>
      <w:r w:rsidRPr="00B559A6">
        <w:rPr>
          <w:lang w:val="pt-BR"/>
        </w:rPr>
        <w:t>Há</w:t>
      </w:r>
    </w:p>
    <w:p w14:paraId="3E258543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QUÓRUM: </w:t>
      </w:r>
      <w:r w:rsidRPr="00B559A6">
        <w:rPr>
          <w:lang w:val="pt-BR"/>
        </w:rPr>
        <w:t>maioria dos membros da Câmara (21)</w:t>
      </w:r>
    </w:p>
    <w:p w14:paraId="40761E2D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PARECERES DAS COMISSÕES: </w:t>
      </w:r>
    </w:p>
    <w:p w14:paraId="0E707F17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Legislação e Justiça</w:t>
      </w:r>
      <w:r w:rsidRPr="00B559A6">
        <w:rPr>
          <w:lang w:val="pt-BR"/>
        </w:rPr>
        <w:t xml:space="preserve">: Pela constitucionalidade, legalidade e </w:t>
      </w:r>
      <w:proofErr w:type="spellStart"/>
      <w:r w:rsidRPr="00B559A6">
        <w:rPr>
          <w:lang w:val="pt-BR"/>
        </w:rPr>
        <w:t>regimentalidade</w:t>
      </w:r>
      <w:proofErr w:type="spellEnd"/>
      <w:r w:rsidRPr="00B559A6">
        <w:rPr>
          <w:lang w:val="pt-BR"/>
        </w:rPr>
        <w:t xml:space="preserve"> das emendas 1 e 2.</w:t>
      </w:r>
    </w:p>
    <w:p w14:paraId="0CC84790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Meio Ambiente, Defesa dos Animais e Política Urbana</w:t>
      </w:r>
      <w:r w:rsidRPr="00B559A6">
        <w:rPr>
          <w:lang w:val="pt-BR"/>
        </w:rPr>
        <w:t>: Pela aprovação das emendas 1 e 2.</w:t>
      </w:r>
    </w:p>
    <w:p w14:paraId="7A6E073F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Educação, Ciência, Tecnologia, Cultura, Desporto, Lazer e Turismo</w:t>
      </w:r>
      <w:r w:rsidRPr="00B559A6">
        <w:rPr>
          <w:lang w:val="pt-BR"/>
        </w:rPr>
        <w:t>: Pela aprovação das emendas</w:t>
      </w:r>
      <w:r w:rsidRPr="00B559A6">
        <w:rPr>
          <w:lang w:val="pt-BR"/>
        </w:rPr>
        <w:t xml:space="preserve"> 1 e 2.</w:t>
      </w:r>
    </w:p>
    <w:p w14:paraId="6A18F4F8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Administração Pública e Segurança Pública</w:t>
      </w:r>
      <w:r w:rsidRPr="00B559A6">
        <w:rPr>
          <w:lang w:val="pt-BR"/>
        </w:rPr>
        <w:t>: Pela aprovação das emendas 1 e 2.</w:t>
      </w:r>
    </w:p>
    <w:p w14:paraId="5A7ABC50" w14:textId="77777777" w:rsidR="00AF55B2" w:rsidRDefault="00B559A6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499/2025</w:t>
      </w:r>
      <w:r>
        <w:t xml:space="preserve"> - SEGUNDO TURNO</w:t>
      </w:r>
    </w:p>
    <w:p w14:paraId="31972A52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EMENTA: </w:t>
      </w:r>
      <w:r w:rsidRPr="00B559A6">
        <w:rPr>
          <w:lang w:val="pt-BR"/>
        </w:rPr>
        <w:t>Institui a Política de Estímulo à Prática de Atividades Náuticas no Lagoa da Pampulha.</w:t>
      </w:r>
    </w:p>
    <w:p w14:paraId="0F3F5CCA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AUTORIA: </w:t>
      </w:r>
      <w:r w:rsidRPr="00B559A6">
        <w:rPr>
          <w:lang w:val="pt-BR"/>
        </w:rPr>
        <w:t>Ver.(a) José Ferreira</w:t>
      </w:r>
    </w:p>
    <w:p w14:paraId="0CD7726D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EMEND</w:t>
      </w:r>
      <w:r w:rsidRPr="00B559A6">
        <w:rPr>
          <w:b/>
          <w:lang w:val="pt-BR"/>
        </w:rPr>
        <w:t xml:space="preserve">AS: </w:t>
      </w:r>
      <w:r w:rsidRPr="00B559A6">
        <w:rPr>
          <w:lang w:val="pt-BR"/>
        </w:rPr>
        <w:t>Há</w:t>
      </w:r>
    </w:p>
    <w:p w14:paraId="404D6630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QUÓRUM: </w:t>
      </w:r>
      <w:r w:rsidRPr="00B559A6">
        <w:rPr>
          <w:lang w:val="pt-BR"/>
        </w:rPr>
        <w:t>maioria dos membros da Câmara (21)</w:t>
      </w:r>
    </w:p>
    <w:p w14:paraId="745607D1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PARECERES DAS COMISSÕES: </w:t>
      </w:r>
    </w:p>
    <w:p w14:paraId="2376C89A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Legislação e Justiça</w:t>
      </w:r>
      <w:r w:rsidRPr="00B559A6">
        <w:rPr>
          <w:lang w:val="pt-BR"/>
        </w:rPr>
        <w:t xml:space="preserve">: Pela constitucionalidade, legalidade e </w:t>
      </w:r>
      <w:proofErr w:type="spellStart"/>
      <w:r w:rsidRPr="00B559A6">
        <w:rPr>
          <w:lang w:val="pt-BR"/>
        </w:rPr>
        <w:t>regimentalidade</w:t>
      </w:r>
      <w:proofErr w:type="spellEnd"/>
      <w:r w:rsidRPr="00B559A6">
        <w:rPr>
          <w:lang w:val="pt-BR"/>
        </w:rPr>
        <w:t xml:space="preserve"> das emendas 1 a 3 e 5 e pela inconstitucionalidade, ilegalidade e </w:t>
      </w:r>
      <w:proofErr w:type="spellStart"/>
      <w:r w:rsidRPr="00B559A6">
        <w:rPr>
          <w:lang w:val="pt-BR"/>
        </w:rPr>
        <w:t>regimentalidade</w:t>
      </w:r>
      <w:proofErr w:type="spellEnd"/>
      <w:r w:rsidRPr="00B559A6">
        <w:rPr>
          <w:lang w:val="pt-BR"/>
        </w:rPr>
        <w:t xml:space="preserve"> da emenda 4.</w:t>
      </w:r>
    </w:p>
    <w:p w14:paraId="1EFA702C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Educação</w:t>
      </w:r>
      <w:r w:rsidRPr="00B559A6">
        <w:rPr>
          <w:b/>
          <w:lang w:val="pt-BR"/>
        </w:rPr>
        <w:t>, Ciência, Tecnologia, Cultura, Desporto, Lazer e Turismo</w:t>
      </w:r>
      <w:r w:rsidRPr="00B559A6">
        <w:rPr>
          <w:lang w:val="pt-BR"/>
        </w:rPr>
        <w:t>: Pela aprovação das emendas 1 a 5.</w:t>
      </w:r>
    </w:p>
    <w:p w14:paraId="08AE129E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Meio Ambiente, Defesa dos Animais e Política Urbana</w:t>
      </w:r>
      <w:r w:rsidRPr="00B559A6">
        <w:rPr>
          <w:lang w:val="pt-BR"/>
        </w:rPr>
        <w:t>: Pela aprovação das emendas 1 a 5, com apresentação de subemenda.</w:t>
      </w:r>
    </w:p>
    <w:p w14:paraId="190CE794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Administração Pública e Segurança Pública</w:t>
      </w:r>
      <w:r w:rsidRPr="00B559A6">
        <w:rPr>
          <w:lang w:val="pt-BR"/>
        </w:rPr>
        <w:t>: Pe</w:t>
      </w:r>
      <w:r w:rsidRPr="00B559A6">
        <w:rPr>
          <w:lang w:val="pt-BR"/>
        </w:rPr>
        <w:t>la aprovação das emendas 1, 2, 3, 4 e 5.</w:t>
      </w:r>
    </w:p>
    <w:p w14:paraId="1F1CEABD" w14:textId="77777777" w:rsidR="00AF55B2" w:rsidRDefault="00B559A6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154/2025</w:t>
      </w:r>
      <w:r>
        <w:t xml:space="preserve"> - SEGUNDO TURNO</w:t>
      </w:r>
    </w:p>
    <w:p w14:paraId="33662390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EMENTA: </w:t>
      </w:r>
      <w:r w:rsidRPr="00B559A6">
        <w:rPr>
          <w:lang w:val="pt-BR"/>
        </w:rPr>
        <w:t>Proíbe no Município de Belo Horizonte homenagear escravocrata e evento histórico relacionado à escravidão e dá outras providências.</w:t>
      </w:r>
    </w:p>
    <w:p w14:paraId="706F090D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AUTORIA: </w:t>
      </w:r>
      <w:r w:rsidRPr="00B559A6">
        <w:rPr>
          <w:lang w:val="pt-BR"/>
        </w:rPr>
        <w:t xml:space="preserve">Ver.(a) </w:t>
      </w:r>
      <w:proofErr w:type="spellStart"/>
      <w:r w:rsidRPr="00B559A6">
        <w:rPr>
          <w:lang w:val="pt-BR"/>
        </w:rPr>
        <w:t>Juhlia</w:t>
      </w:r>
      <w:proofErr w:type="spellEnd"/>
      <w:r w:rsidRPr="00B559A6">
        <w:rPr>
          <w:lang w:val="pt-BR"/>
        </w:rPr>
        <w:t xml:space="preserve"> Santos</w:t>
      </w:r>
    </w:p>
    <w:p w14:paraId="6EBB2B56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EMEN</w:t>
      </w:r>
      <w:r w:rsidRPr="00B559A6">
        <w:rPr>
          <w:b/>
          <w:lang w:val="pt-BR"/>
        </w:rPr>
        <w:t xml:space="preserve">DAS: </w:t>
      </w:r>
      <w:r w:rsidRPr="00B559A6">
        <w:rPr>
          <w:lang w:val="pt-BR"/>
        </w:rPr>
        <w:t>Há</w:t>
      </w:r>
    </w:p>
    <w:p w14:paraId="1D7A6693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QUÓRUM: </w:t>
      </w:r>
      <w:r w:rsidRPr="00B559A6">
        <w:rPr>
          <w:lang w:val="pt-BR"/>
        </w:rPr>
        <w:t>maioria dos presentes</w:t>
      </w:r>
    </w:p>
    <w:p w14:paraId="7BBDD144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PARECERES DAS COMISSÕES: </w:t>
      </w:r>
    </w:p>
    <w:p w14:paraId="3C1222ED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Legislação e Justiça</w:t>
      </w:r>
      <w:r w:rsidRPr="00B559A6">
        <w:rPr>
          <w:lang w:val="pt-BR"/>
        </w:rPr>
        <w:t xml:space="preserve">: Pela constitucionalidade, legalidade e </w:t>
      </w:r>
      <w:proofErr w:type="spellStart"/>
      <w:r w:rsidRPr="00B559A6">
        <w:rPr>
          <w:lang w:val="pt-BR"/>
        </w:rPr>
        <w:t>regimentalidade</w:t>
      </w:r>
      <w:proofErr w:type="spellEnd"/>
      <w:r w:rsidRPr="00B559A6">
        <w:rPr>
          <w:lang w:val="pt-BR"/>
        </w:rPr>
        <w:t xml:space="preserve"> das emendas 1, 2, 3, 4, 5, 6 e 7.</w:t>
      </w:r>
    </w:p>
    <w:p w14:paraId="1ED2B671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Direitos Humanos, Habitação, Igualdade Racial e Defesa do Consumidor</w:t>
      </w:r>
      <w:r w:rsidRPr="00B559A6">
        <w:rPr>
          <w:lang w:val="pt-BR"/>
        </w:rPr>
        <w:t>: Pela aprova</w:t>
      </w:r>
      <w:r w:rsidRPr="00B559A6">
        <w:rPr>
          <w:lang w:val="pt-BR"/>
        </w:rPr>
        <w:t>ção da Emenda 1 e rejeição das emendas 2, 3, 4, 5, 6 e 7.</w:t>
      </w:r>
    </w:p>
    <w:p w14:paraId="14ADC673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Educação, Ciência, Tecnologia, Cultura, Desporto, Lazer e Turismo</w:t>
      </w:r>
      <w:r w:rsidRPr="00B559A6">
        <w:rPr>
          <w:lang w:val="pt-BR"/>
        </w:rPr>
        <w:t>: Não há.</w:t>
      </w:r>
    </w:p>
    <w:p w14:paraId="69A2E27F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>Administração Pública e Segurança Pública</w:t>
      </w:r>
      <w:r w:rsidRPr="00B559A6">
        <w:rPr>
          <w:lang w:val="pt-BR"/>
        </w:rPr>
        <w:t>: Pela aprovação das emendas 1 a 7, com apresentação de subemendas às emendas 1, 3 e 5.</w:t>
      </w:r>
    </w:p>
    <w:p w14:paraId="28D80F3C" w14:textId="77777777" w:rsidR="00AF55B2" w:rsidRPr="00B559A6" w:rsidRDefault="00AF55B2">
      <w:pPr>
        <w:spacing w:after="0"/>
        <w:rPr>
          <w:sz w:val="8"/>
          <w:lang w:val="pt-BR"/>
        </w:rPr>
      </w:pPr>
    </w:p>
    <w:p w14:paraId="03CD3642" w14:textId="77777777" w:rsidR="00AF55B2" w:rsidRPr="00B559A6" w:rsidRDefault="00B559A6">
      <w:pPr>
        <w:pStyle w:val="elementoTitulo"/>
        <w:spacing w:before="200"/>
        <w:jc w:val="center"/>
        <w:rPr>
          <w:u w:val="single"/>
          <w:lang w:val="pt-BR"/>
        </w:rPr>
      </w:pPr>
      <w:r w:rsidRPr="00B559A6">
        <w:rPr>
          <w:u w:val="single"/>
          <w:lang w:val="pt-BR"/>
        </w:rPr>
        <w:t>SEGUNDA PARTE</w:t>
      </w:r>
    </w:p>
    <w:p w14:paraId="72A74410" w14:textId="77777777" w:rsidR="00AF55B2" w:rsidRPr="00B559A6" w:rsidRDefault="00B559A6">
      <w:pPr>
        <w:pStyle w:val="elementoTitulo"/>
        <w:spacing w:before="200"/>
        <w:rPr>
          <w:lang w:val="pt-BR"/>
        </w:rPr>
      </w:pPr>
      <w:r w:rsidRPr="00B559A6">
        <w:rPr>
          <w:lang w:val="pt-BR"/>
        </w:rPr>
        <w:lastRenderedPageBreak/>
        <w:t>Requerimentos decididos pelo Plenário</w:t>
      </w:r>
    </w:p>
    <w:p w14:paraId="15EAFB99" w14:textId="77777777" w:rsidR="00AF55B2" w:rsidRDefault="00B559A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571/2026</w:t>
      </w:r>
      <w:r>
        <w:t xml:space="preserve"> - TURNO ÚNICO</w:t>
      </w:r>
    </w:p>
    <w:p w14:paraId="72C2D1B4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SOLICITAÇÃO: </w:t>
      </w:r>
      <w:r w:rsidRPr="00B559A6">
        <w:rPr>
          <w:lang w:val="pt-BR"/>
        </w:rPr>
        <w:t>Solicitação de reunião conjunta das comissões de Educação, Ciência</w:t>
      </w:r>
      <w:r w:rsidRPr="00B559A6">
        <w:rPr>
          <w:lang w:val="pt-BR"/>
        </w:rPr>
        <w:t>, Tecnologia, Cultura, Desporto, Lazer e Turismo; de Direitos Humanos, Habitação, Igualdade Racial e Defesa do Consumidor e de Meio Ambiente, Defesa dos Animais e Política Urbana para apreciar parecer sobre Projeto de Lei 688/2026</w:t>
      </w:r>
    </w:p>
    <w:p w14:paraId="36F3DE47" w14:textId="77777777" w:rsidR="00AF55B2" w:rsidRPr="00B559A6" w:rsidRDefault="00B559A6">
      <w:pPr>
        <w:pStyle w:val="numeracaoProposicao"/>
        <w:rPr>
          <w:lang w:val="pt-BR"/>
        </w:rPr>
      </w:pPr>
      <w:r w:rsidRPr="00B559A6">
        <w:rPr>
          <w:b/>
          <w:lang w:val="pt-BR"/>
        </w:rPr>
        <w:t xml:space="preserve">AUTORIA: </w:t>
      </w:r>
      <w:r w:rsidRPr="00B559A6">
        <w:rPr>
          <w:lang w:val="pt-BR"/>
        </w:rPr>
        <w:t>Ver.(a) Fernanda</w:t>
      </w:r>
      <w:r w:rsidRPr="00B559A6">
        <w:rPr>
          <w:lang w:val="pt-BR"/>
        </w:rPr>
        <w:t xml:space="preserve"> Pereira </w:t>
      </w:r>
      <w:proofErr w:type="spellStart"/>
      <w:r w:rsidRPr="00B559A6">
        <w:rPr>
          <w:lang w:val="pt-BR"/>
        </w:rPr>
        <w:t>Altoé</w:t>
      </w:r>
      <w:proofErr w:type="spellEnd"/>
    </w:p>
    <w:p w14:paraId="44A3153F" w14:textId="77777777" w:rsidR="00AF55B2" w:rsidRPr="00B559A6" w:rsidRDefault="00AF55B2">
      <w:pPr>
        <w:spacing w:after="0"/>
        <w:rPr>
          <w:sz w:val="8"/>
          <w:lang w:val="pt-BR"/>
        </w:rPr>
      </w:pPr>
    </w:p>
    <w:sectPr w:rsidR="00AF55B2" w:rsidRPr="00B559A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8BBF2" w14:textId="77777777" w:rsidR="00000000" w:rsidRDefault="00B559A6">
      <w:pPr>
        <w:spacing w:after="0" w:line="240" w:lineRule="auto"/>
      </w:pPr>
      <w:r>
        <w:separator/>
      </w:r>
    </w:p>
  </w:endnote>
  <w:endnote w:type="continuationSeparator" w:id="0">
    <w:p w14:paraId="4A8F6675" w14:textId="77777777" w:rsidR="00000000" w:rsidRDefault="00B55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D7FF1" w14:textId="77777777" w:rsidR="00AF55B2" w:rsidRDefault="00AF55B2"/>
  <w:p w14:paraId="03E21DF4" w14:textId="77777777" w:rsidR="00AF55B2" w:rsidRDefault="00B559A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2E85B" w14:textId="77777777" w:rsidR="00000000" w:rsidRDefault="00B559A6">
      <w:pPr>
        <w:spacing w:after="0" w:line="240" w:lineRule="auto"/>
      </w:pPr>
      <w:r>
        <w:separator/>
      </w:r>
    </w:p>
  </w:footnote>
  <w:footnote w:type="continuationSeparator" w:id="0">
    <w:p w14:paraId="1E7D56D6" w14:textId="77777777" w:rsidR="00000000" w:rsidRDefault="00B559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F55B2" w:rsidRPr="00B559A6" w14:paraId="00F6A2AB" w14:textId="77777777">
      <w:tc>
        <w:tcPr>
          <w:tcW w:w="1134" w:type="dxa"/>
        </w:tcPr>
        <w:p w14:paraId="7D8B8F7F" w14:textId="77777777" w:rsidR="00AF55B2" w:rsidRDefault="00B559A6">
          <w:r>
            <w:rPr>
              <w:noProof/>
            </w:rPr>
            <w:drawing>
              <wp:inline distT="0" distB="0" distL="0" distR="0" wp14:anchorId="126DF622" wp14:editId="1F88347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E0CED40" w14:textId="77777777" w:rsidR="00AF55B2" w:rsidRPr="00B559A6" w:rsidRDefault="00B559A6">
          <w:pPr>
            <w:jc w:val="center"/>
            <w:rPr>
              <w:sz w:val="32"/>
              <w:lang w:val="pt-BR"/>
            </w:rPr>
          </w:pPr>
          <w:r w:rsidRPr="00B559A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A37FA1"/>
    <w:multiLevelType w:val="hybridMultilevel"/>
    <w:tmpl w:val="205492B2"/>
    <w:lvl w:ilvl="0" w:tplc="236406CC">
      <w:start w:val="1"/>
      <w:numFmt w:val="decimal"/>
      <w:lvlText w:val="%1."/>
      <w:lvlJc w:val="left"/>
    </w:lvl>
    <w:lvl w:ilvl="1" w:tplc="3CA25D12">
      <w:numFmt w:val="decimal"/>
      <w:lvlText w:val=""/>
      <w:lvlJc w:val="left"/>
    </w:lvl>
    <w:lvl w:ilvl="2" w:tplc="F7B6B1DA">
      <w:numFmt w:val="decimal"/>
      <w:lvlText w:val=""/>
      <w:lvlJc w:val="left"/>
    </w:lvl>
    <w:lvl w:ilvl="3" w:tplc="7D186912">
      <w:numFmt w:val="decimal"/>
      <w:lvlText w:val=""/>
      <w:lvlJc w:val="left"/>
    </w:lvl>
    <w:lvl w:ilvl="4" w:tplc="76704C7A">
      <w:numFmt w:val="decimal"/>
      <w:lvlText w:val=""/>
      <w:lvlJc w:val="left"/>
    </w:lvl>
    <w:lvl w:ilvl="5" w:tplc="4864772C">
      <w:numFmt w:val="decimal"/>
      <w:lvlText w:val=""/>
      <w:lvlJc w:val="left"/>
    </w:lvl>
    <w:lvl w:ilvl="6" w:tplc="52B8B138">
      <w:numFmt w:val="decimal"/>
      <w:lvlText w:val=""/>
      <w:lvlJc w:val="left"/>
    </w:lvl>
    <w:lvl w:ilvl="7" w:tplc="2E7A7A16">
      <w:numFmt w:val="decimal"/>
      <w:lvlText w:val=""/>
      <w:lvlJc w:val="left"/>
    </w:lvl>
    <w:lvl w:ilvl="8" w:tplc="FDFEBCEA">
      <w:numFmt w:val="decimal"/>
      <w:lvlText w:val=""/>
      <w:lvlJc w:val="left"/>
    </w:lvl>
  </w:abstractNum>
  <w:abstractNum w:abstractNumId="1" w15:restartNumberingAfterBreak="0">
    <w:nsid w:val="599044EB"/>
    <w:multiLevelType w:val="hybridMultilevel"/>
    <w:tmpl w:val="46F0FBBE"/>
    <w:lvl w:ilvl="0" w:tplc="432674C4">
      <w:start w:val="1"/>
      <w:numFmt w:val="decimal"/>
      <w:lvlText w:val="%1."/>
      <w:lvlJc w:val="left"/>
    </w:lvl>
    <w:lvl w:ilvl="1" w:tplc="ED929D7C">
      <w:numFmt w:val="decimal"/>
      <w:lvlText w:val=""/>
      <w:lvlJc w:val="left"/>
    </w:lvl>
    <w:lvl w:ilvl="2" w:tplc="16D8D26A">
      <w:numFmt w:val="decimal"/>
      <w:lvlText w:val=""/>
      <w:lvlJc w:val="left"/>
    </w:lvl>
    <w:lvl w:ilvl="3" w:tplc="DDB4BC62">
      <w:numFmt w:val="decimal"/>
      <w:lvlText w:val=""/>
      <w:lvlJc w:val="left"/>
    </w:lvl>
    <w:lvl w:ilvl="4" w:tplc="95B00AA6">
      <w:numFmt w:val="decimal"/>
      <w:lvlText w:val=""/>
      <w:lvlJc w:val="left"/>
    </w:lvl>
    <w:lvl w:ilvl="5" w:tplc="00D2D546">
      <w:numFmt w:val="decimal"/>
      <w:lvlText w:val=""/>
      <w:lvlJc w:val="left"/>
    </w:lvl>
    <w:lvl w:ilvl="6" w:tplc="99D2A044">
      <w:numFmt w:val="decimal"/>
      <w:lvlText w:val=""/>
      <w:lvlJc w:val="left"/>
    </w:lvl>
    <w:lvl w:ilvl="7" w:tplc="F02EA98E">
      <w:numFmt w:val="decimal"/>
      <w:lvlText w:val=""/>
      <w:lvlJc w:val="left"/>
    </w:lvl>
    <w:lvl w:ilvl="8" w:tplc="2FEAAEE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5B2"/>
    <w:rsid w:val="00AF55B2"/>
    <w:rsid w:val="00B5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9A4CE"/>
  <w15:docId w15:val="{C725F420-55AB-4ED5-87BA-E8F8DCA35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1001</Words>
  <Characters>5406</Characters>
  <Application>Microsoft Office Word</Application>
  <DocSecurity>0</DocSecurity>
  <Lines>45</Lines>
  <Paragraphs>12</Paragraphs>
  <ScaleCrop>false</ScaleCrop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2</cp:revision>
  <dcterms:created xsi:type="dcterms:W3CDTF">2026-07-27T19:00:00Z</dcterms:created>
  <dcterms:modified xsi:type="dcterms:W3CDTF">2026-07-27T19:00:00Z</dcterms:modified>
</cp:coreProperties>
</file>